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drawing>
          <wp:anchor distT="0" distB="0" distL="114300" distR="114300" simplePos="0" relativeHeight="10" behindDoc="0" locked="0" layoutInCell="1" hidden="0" allowOverlap="1">
            <wp:simplePos x="0" y="0"/>
            <wp:positionH relativeFrom="column">
              <wp:posOffset>83185</wp:posOffset>
            </wp:positionH>
            <wp:positionV relativeFrom="paragraph">
              <wp:posOffset>314325</wp:posOffset>
            </wp:positionV>
            <wp:extent cx="2506345" cy="1879600"/>
            <wp:effectExtent l="0" t="0" r="0" b="0"/>
            <wp:wrapNone/>
            <wp:docPr id="1026" name="P1010500.jpg"/>
            <a:graphic xmlns:a="http://schemas.openxmlformats.org/drawingml/2006/main">
              <a:graphicData uri="http://schemas.openxmlformats.org/drawingml/2006/picture">
                <pic:pic xmlns:pic="http://schemas.openxmlformats.org/drawingml/2006/picture">
                  <pic:nvPicPr>
                    <pic:cNvPr id="1026" name="P1010500.jpg"/>
                    <pic:cNvPicPr/>
                  </pic:nvPicPr>
                  <pic:blipFill>
                    <a:blip r:embed="rId7"/>
                    <a:stretch>
                      <a:fillRect/>
                    </a:stretch>
                  </pic:blipFill>
                  <pic:spPr>
                    <a:xfrm>
                      <a:off x="0" y="0"/>
                      <a:ext cx="2506345" cy="1879600"/>
                    </a:xfrm>
                    <a:prstGeom prst="rect">
                      <a:avLst/>
                    </a:prstGeom>
                  </pic:spPr>
                </pic:pic>
              </a:graphicData>
            </a:graphic>
          </wp:anchor>
        </w:drawing>
      </w:r>
      <w:r>
        <w:rPr>
          <w:rFonts w:hint="eastAsia" w:ascii="HGS創英角ﾎﾟｯﾌﾟ体" w:hAnsi="HGS創英角ﾎﾟｯﾌﾟ体" w:eastAsia="HGS創英角ﾎﾟｯﾌﾟ体"/>
          <w:sz w:val="44"/>
        </w:rPr>
        <w:drawing>
          <wp:anchor distT="0" distB="0" distL="114300" distR="114300" simplePos="0" relativeHeight="6" behindDoc="0" locked="0" layoutInCell="1" hidden="0" allowOverlap="1">
            <wp:simplePos x="0" y="0"/>
            <wp:positionH relativeFrom="column">
              <wp:posOffset>2785745</wp:posOffset>
            </wp:positionH>
            <wp:positionV relativeFrom="paragraph">
              <wp:posOffset>309245</wp:posOffset>
            </wp:positionV>
            <wp:extent cx="2538095" cy="1903095"/>
            <wp:effectExtent l="0" t="0" r="0" b="0"/>
            <wp:wrapNone/>
            <wp:docPr id="1027" name="IMG_20160827_101044.jpg"/>
            <a:graphic xmlns:a="http://schemas.openxmlformats.org/drawingml/2006/main">
              <a:graphicData uri="http://schemas.openxmlformats.org/drawingml/2006/picture">
                <pic:pic xmlns:pic="http://schemas.openxmlformats.org/drawingml/2006/picture">
                  <pic:nvPicPr>
                    <pic:cNvPr id="1027" name="IMG_20160827_101044.jpg"/>
                    <pic:cNvPicPr/>
                  </pic:nvPicPr>
                  <pic:blipFill>
                    <a:blip r:embed="rId8"/>
                    <a:stretch>
                      <a:fillRect/>
                    </a:stretch>
                  </pic:blipFill>
                  <pic:spPr>
                    <a:xfrm>
                      <a:off x="0" y="0"/>
                      <a:ext cx="2538095" cy="1903095"/>
                    </a:xfrm>
                    <a:prstGeom prst="rect">
                      <a:avLst/>
                    </a:prstGeom>
                  </pic:spPr>
                </pic:pic>
              </a:graphicData>
            </a:graphic>
          </wp:anchor>
        </w:drawing>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28"/>
        </w:rPr>
      </w:pPr>
      <w:r>
        <w:rPr>
          <w:rFonts w:hint="eastAsia" w:ascii="HGS創英角ﾎﾟｯﾌﾟ体" w:hAnsi="HGS創英角ﾎﾟｯﾌﾟ体" w:eastAsia="HGS創英角ﾎﾟｯﾌﾟ体"/>
          <w:sz w:val="44"/>
        </w:rPr>
        <w:drawing>
          <wp:anchor distT="0" distB="0" distL="114300" distR="114300" simplePos="0" relativeHeight="9" behindDoc="0" locked="0" layoutInCell="1" hidden="0" allowOverlap="1">
            <wp:simplePos x="0" y="0"/>
            <wp:positionH relativeFrom="column">
              <wp:posOffset>-132080</wp:posOffset>
            </wp:positionH>
            <wp:positionV relativeFrom="paragraph">
              <wp:posOffset>635</wp:posOffset>
            </wp:positionV>
            <wp:extent cx="5660390" cy="2914650"/>
            <wp:effectExtent l="0" t="0" r="0" b="0"/>
            <wp:wrapNone/>
            <wp:docPr id="1028" name="illust3597_thumb.gif"/>
            <a:graphic xmlns:a="http://schemas.openxmlformats.org/drawingml/2006/main">
              <a:graphicData uri="http://schemas.openxmlformats.org/drawingml/2006/picture">
                <pic:pic xmlns:pic="http://schemas.openxmlformats.org/drawingml/2006/picture">
                  <pic:nvPicPr>
                    <pic:cNvPr id="1028" name="illust3597_thumb.gif"/>
                    <pic:cNvPicPr/>
                  </pic:nvPicPr>
                  <pic:blipFill>
                    <a:blip r:embed="rId9"/>
                    <a:stretch>
                      <a:fillRect/>
                    </a:stretch>
                  </pic:blipFill>
                  <pic:spPr>
                    <a:xfrm>
                      <a:off x="0" y="0"/>
                      <a:ext cx="5660390" cy="2914650"/>
                    </a:xfrm>
                    <a:prstGeom prst="rect">
                      <a:avLst/>
                    </a:prstGeom>
                  </pic:spPr>
                </pic:pic>
              </a:graphicData>
            </a:graphic>
          </wp:anchor>
        </w:drawing>
      </w: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mc:AlternateContent>
          <mc:Choice Requires="wps">
            <w:drawing>
              <wp:anchor distT="0" distB="0" distL="114300" distR="114300" simplePos="0" relativeHeight="11" behindDoc="0" locked="0" layoutInCell="1" hidden="0" allowOverlap="1">
                <wp:simplePos x="0" y="0"/>
                <wp:positionH relativeFrom="column">
                  <wp:posOffset>259080</wp:posOffset>
                </wp:positionH>
                <wp:positionV relativeFrom="paragraph">
                  <wp:posOffset>-2540</wp:posOffset>
                </wp:positionV>
                <wp:extent cx="4928235" cy="167005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4928235" cy="1670050"/>
                        </a:xfrm>
                        <a:prstGeom prst="rect">
                          <a:avLst/>
                        </a:prstGeom>
                        <a:solidFill>
                          <a:srgbClr val="FFFFFF"/>
                        </a:solidFill>
                        <a:ln w="9525">
                          <a:noFill/>
                          <a:miter lim="800000"/>
                          <a:headEnd/>
                          <a:tailEnd/>
                        </a:ln>
                      </wps:spPr>
                      <wps:txbx>
                        <w:txbxContent>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t>子ども会に参加しよう！</w:t>
                            </w: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w:t>Vamos participar do “Kodomokai”!</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1;mso-wrap-distance-left:9pt;width:388.05pt;height:131.5pt;mso-position-horizontal-relative:text;position:absolute;margin-left:20.39pt;margin-top:-0.2pt;mso-wrap-distance-bottom:0pt;mso-wrap-distance-right:9pt;mso-wrap-distance-top:0pt;v-text-anchor:top;" o:spid="_x0000_s1029" o:allowincell="t" o:allowoverlap="t" filled="t" fillcolor="#ffffff" stroked="f" strokeweight="0.75pt" o:spt="202" type="#_x0000_t202">
                <v:fill/>
                <v:stroke miterlimit="8"/>
                <v:textbox style="layout-flow:horizontal;mso-fit-shape-to-text:t;">
                  <w:txbxContent>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t>子ども会に参加しよう！</w:t>
                      </w: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w:t>Vamos participar do “Kodomokai”!</w:t>
                      </w:r>
                    </w:p>
                  </w:txbxContent>
                </v:textbox>
                <v:imagedata o:title=""/>
                <w10:wrap type="none" anchorx="text" anchory="text"/>
              </v:shape>
            </w:pict>
          </mc:Fallback>
        </mc:AlternateContent>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mc:AlternateContent>
          <mc:Choice Requires="wps">
            <w:drawing>
              <wp:anchor distT="0" distB="0" distL="114300" distR="114300" simplePos="0" relativeHeight="12" behindDoc="0" locked="0" layoutInCell="1" hidden="0" allowOverlap="1">
                <wp:simplePos x="0" y="0"/>
                <wp:positionH relativeFrom="column">
                  <wp:posOffset>685165</wp:posOffset>
                </wp:positionH>
                <wp:positionV relativeFrom="paragraph">
                  <wp:posOffset>235585</wp:posOffset>
                </wp:positionV>
                <wp:extent cx="4230370" cy="167005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4230370" cy="1670050"/>
                        </a:xfrm>
                        <a:prstGeom prst="rect">
                          <a:avLst/>
                        </a:prstGeom>
                        <a:solidFill>
                          <a:srgbClr val="FFFFFF"/>
                        </a:solidFill>
                        <a:ln w="9525">
                          <a:solidFill>
                            <a:srgbClr val="000000"/>
                          </a:solidFill>
                          <a:miter lim="800000"/>
                          <a:headEnd/>
                          <a:tailEnd/>
                        </a:ln>
                      </wps:spPr>
                      <wps:txbx>
                        <w:txbxContent>
                          <w:p>
                            <w:pPr>
                              <w:pStyle w:val="0"/>
                              <w:ind w:left="420" w:hanging="420" w:hangingChars="20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1.</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O que é o “Kodomokai”?</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2.  Qual a vantagem em participar do “Kodomokai”?</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3.</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Quais os tipos de atividades do “Kodomokai”?</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4</w:t>
                            </w:r>
                            <w:r>
                              <w:rPr>
                                <w:rFonts w:hint="eastAsia" w:ascii="HGS創英角ﾎﾟｯﾌﾟ体" w:hAnsi="HGS創英角ﾎﾟｯﾌﾟ体" w:eastAsia="HGS創英角ﾎﾟｯﾌﾟ体"/>
                              </w:rPr>
                              <w:t>.</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O que fazer para se tornar um participante?</w:t>
                            </w:r>
                          </w:p>
                          <w:p>
                            <w:pPr>
                              <w:pStyle w:val="0"/>
                              <w:ind w:left="420" w:hanging="420" w:hangingChars="200"/>
                              <w:rPr>
                                <w:rFonts w:hint="default" w:ascii="HG創英角ﾎﾟｯﾌﾟ体" w:hAnsi="HG創英角ﾎﾟｯﾌﾟ体" w:eastAsia="HG創英角ﾎﾟｯﾌﾟ体"/>
                              </w:rPr>
                            </w:pPr>
                            <w:r>
                              <w:rPr>
                                <w:rFonts w:hint="default" w:ascii="HGS創英角ﾎﾟｯﾌﾟ体" w:hAnsi="HGS創英角ﾎﾟｯﾌﾟ体" w:eastAsia="HGS創英角ﾎﾟｯﾌﾟ体"/>
                              </w:rPr>
                              <w:t>5.</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Quanto custa?</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2;mso-wrap-distance-left:9pt;width:333.1pt;height:131.5pt;mso-position-horizontal-relative:text;position:absolute;margin-left:53.95pt;margin-top:18.55pt;mso-wrap-distance-bottom:0pt;mso-wrap-distance-right:9pt;mso-wrap-distance-top:0pt;v-text-anchor:top;" o:spid="_x0000_s1030" o:allowincell="t" o:allowoverlap="t" filled="t" fillcolor="#ffffff" stroked="t" strokecolor="#000000" strokeweight="0.75pt" o:spt="202" type="#_x0000_t202">
                <v:fill/>
                <v:stroke miterlimit="8" filltype="solid"/>
                <v:textbox style="layout-flow:horizontal;mso-fit-shape-to-text:t;">
                  <w:txbxContent>
                    <w:p>
                      <w:pPr>
                        <w:pStyle w:val="0"/>
                        <w:ind w:left="420" w:hanging="420" w:hangingChars="20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1.</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O que é o “Kodomokai”?</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2.  Qual a vantagem em participar do “Kodomokai”?</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3.</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Quais os tipos de atividades do “Kodomokai”?</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4</w:t>
                      </w:r>
                      <w:r>
                        <w:rPr>
                          <w:rFonts w:hint="eastAsia" w:ascii="HGS創英角ﾎﾟｯﾌﾟ体" w:hAnsi="HGS創英角ﾎﾟｯﾌﾟ体" w:eastAsia="HGS創英角ﾎﾟｯﾌﾟ体"/>
                        </w:rPr>
                        <w:t>.</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O que fazer para se tornar um participante?</w:t>
                      </w:r>
                    </w:p>
                    <w:p>
                      <w:pPr>
                        <w:pStyle w:val="0"/>
                        <w:ind w:left="420" w:hanging="420" w:hangingChars="200"/>
                        <w:rPr>
                          <w:rFonts w:hint="default" w:ascii="HG創英角ﾎﾟｯﾌﾟ体" w:hAnsi="HG創英角ﾎﾟｯﾌﾟ体" w:eastAsia="HG創英角ﾎﾟｯﾌﾟ体"/>
                        </w:rPr>
                      </w:pPr>
                      <w:r>
                        <w:rPr>
                          <w:rFonts w:hint="default" w:ascii="HGS創英角ﾎﾟｯﾌﾟ体" w:hAnsi="HGS創英角ﾎﾟｯﾌﾟ体" w:eastAsia="HGS創英角ﾎﾟｯﾌﾟ体"/>
                        </w:rPr>
                        <w:t>5.</w:t>
                      </w:r>
                      <w:r>
                        <w:rPr>
                          <w:rFonts w:hint="eastAsia" w:ascii="HGS創英角ﾎﾟｯﾌﾟ体" w:hAnsi="HGS創英角ﾎﾟｯﾌﾟ体" w:eastAsia="HGS創英角ﾎﾟｯﾌﾟ体"/>
                        </w:rPr>
                        <w:t>　</w:t>
                      </w:r>
                      <w:r>
                        <w:rPr>
                          <w:rFonts w:hint="default" w:ascii="HGS創英角ﾎﾟｯﾌﾟ体" w:hAnsi="HGS創英角ﾎﾟｯﾌﾟ体" w:eastAsia="HGS創英角ﾎﾟｯﾌﾟ体"/>
                        </w:rPr>
                        <w:t>Quanto custa?</w:t>
                      </w:r>
                    </w:p>
                  </w:txbxContent>
                </v:textbox>
                <v:imagedata o:title=""/>
                <w10:wrap type="none" anchorx="text" anchory="text"/>
              </v:shape>
            </w:pict>
          </mc:Fallback>
        </mc:AlternateContent>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drawing>
          <wp:anchor distT="0" distB="0" distL="114300" distR="114300" simplePos="0" relativeHeight="8" behindDoc="0" locked="0" layoutInCell="1" hidden="0" allowOverlap="1">
            <wp:simplePos x="0" y="0"/>
            <wp:positionH relativeFrom="column">
              <wp:posOffset>2781935</wp:posOffset>
            </wp:positionH>
            <wp:positionV relativeFrom="paragraph">
              <wp:posOffset>108585</wp:posOffset>
            </wp:positionV>
            <wp:extent cx="2533015" cy="1907540"/>
            <wp:effectExtent l="0" t="0" r="0" b="0"/>
            <wp:wrapNone/>
            <wp:docPr id="1031" name="P1000952.jpg"/>
            <a:graphic xmlns:a="http://schemas.openxmlformats.org/drawingml/2006/main">
              <a:graphicData uri="http://schemas.openxmlformats.org/drawingml/2006/picture">
                <pic:pic xmlns:pic="http://schemas.openxmlformats.org/drawingml/2006/picture">
                  <pic:nvPicPr>
                    <pic:cNvPr id="1031" name="P1000952.jpg"/>
                    <pic:cNvPicPr/>
                  </pic:nvPicPr>
                  <pic:blipFill>
                    <a:blip r:embed="rId10"/>
                    <a:srcRect l="76" r="380"/>
                    <a:stretch>
                      <a:fillRect/>
                    </a:stretch>
                  </pic:blipFill>
                  <pic:spPr>
                    <a:xfrm>
                      <a:off x="0" y="0"/>
                      <a:ext cx="2533015" cy="1907540"/>
                    </a:xfrm>
                    <a:prstGeom prst="rect">
                      <a:avLst/>
                    </a:prstGeom>
                    <a:ln>
                      <a:noFill/>
                    </a:ln>
                  </pic:spPr>
                </pic:pic>
              </a:graphicData>
            </a:graphic>
          </wp:anchor>
        </w:drawing>
      </w:r>
      <w:r>
        <w:rPr>
          <w:rFonts w:hint="eastAsia" w:ascii="HGS創英角ﾎﾟｯﾌﾟ体" w:hAnsi="HGS創英角ﾎﾟｯﾌﾟ体" w:eastAsia="HGS創英角ﾎﾟｯﾌﾟ体"/>
          <w:sz w:val="44"/>
        </w:rPr>
        <w:drawing>
          <wp:anchor distT="0" distB="0" distL="114300" distR="114300" simplePos="0" relativeHeight="7" behindDoc="0" locked="0" layoutInCell="1" hidden="0" allowOverlap="1">
            <wp:simplePos x="0" y="0"/>
            <wp:positionH relativeFrom="column">
              <wp:posOffset>81280</wp:posOffset>
            </wp:positionH>
            <wp:positionV relativeFrom="paragraph">
              <wp:posOffset>106045</wp:posOffset>
            </wp:positionV>
            <wp:extent cx="2536190" cy="1901825"/>
            <wp:effectExtent l="0" t="0" r="0" b="0"/>
            <wp:wrapNone/>
            <wp:docPr id="1032" name="P7270103.jpg"/>
            <a:graphic xmlns:a="http://schemas.openxmlformats.org/drawingml/2006/main">
              <a:graphicData uri="http://schemas.openxmlformats.org/drawingml/2006/picture">
                <pic:pic xmlns:pic="http://schemas.openxmlformats.org/drawingml/2006/picture">
                  <pic:nvPicPr>
                    <pic:cNvPr id="1032" name="P7270103.jpg"/>
                    <pic:cNvPicPr/>
                  </pic:nvPicPr>
                  <pic:blipFill>
                    <a:blip r:embed="rId11"/>
                    <a:stretch>
                      <a:fillRect/>
                    </a:stretch>
                  </pic:blipFill>
                  <pic:spPr>
                    <a:xfrm>
                      <a:off x="0" y="0"/>
                      <a:ext cx="2536190" cy="1901825"/>
                    </a:xfrm>
                    <a:prstGeom prst="rect">
                      <a:avLst/>
                    </a:prstGeom>
                  </pic:spPr>
                </pic:pic>
              </a:graphicData>
            </a:graphic>
          </wp:anchor>
        </w:drawing>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mc:AlternateContent>
          <mc:Choice Requires="wps">
            <w:drawing>
              <wp:anchor distT="0" distB="0" distL="114300" distR="114300" simplePos="0" relativeHeight="14" behindDoc="0" locked="0" layoutInCell="1" hidden="0" allowOverlap="1">
                <wp:simplePos x="0" y="0"/>
                <wp:positionH relativeFrom="column">
                  <wp:posOffset>4493895</wp:posOffset>
                </wp:positionH>
                <wp:positionV relativeFrom="paragraph">
                  <wp:posOffset>113665</wp:posOffset>
                </wp:positionV>
                <wp:extent cx="878840" cy="1670050"/>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878840" cy="1670050"/>
                        </a:xfrm>
                        <a:prstGeom prst="rect">
                          <a:avLst/>
                        </a:prstGeom>
                        <a:solidFill>
                          <a:srgbClr val="FFFFFF"/>
                        </a:solidFill>
                        <a:ln w="9525">
                          <a:solidFill>
                            <a:srgbClr val="000000"/>
                          </a:solidFill>
                          <a:miter lim="800000"/>
                          <a:headEnd/>
                          <a:tailEnd/>
                        </a:ln>
                      </wps:spPr>
                      <wps:txbx>
                        <w:txbxContent>
                          <w:p>
                            <w:pPr>
                              <w:pStyle w:val="0"/>
                              <w:rPr>
                                <w:rFonts w:hint="default"/>
                                <w:sz w:val="18"/>
                              </w:rPr>
                            </w:pPr>
                            <w:r>
                              <w:rPr>
                                <w:rFonts w:hint="eastAsia" w:ascii="HGS創英角ﾎﾟｯﾌﾟ体" w:hAnsi="HGS創英角ﾎﾟｯﾌﾟ体" w:eastAsia="HGS創英角ﾎﾟｯﾌﾟ体"/>
                                <w:sz w:val="18"/>
                              </w:rPr>
                              <w:t>ポルトガル語</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4;mso-wrap-distance-left:9pt;width:69.2pt;height:131.5pt;mso-position-horizontal-relative:text;position:absolute;margin-left:353.85pt;margin-top:8.94pt;mso-wrap-distance-bottom:0pt;mso-wrap-distance-right:9pt;mso-wrap-distance-top:0pt;v-text-anchor:top;" o:spid="_x0000_s1033" o:allowincell="t" o:allowoverlap="t" filled="t" fillcolor="#ffffff" stroked="t" strokecolor="#000000" strokeweight="0.75pt" o:spt="202" type="#_x0000_t202">
                <v:fill/>
                <v:stroke miterlimit="8" filltype="solid"/>
                <v:textbox style="layout-flow:horizontal;mso-fit-shape-to-text:t;">
                  <w:txbxContent>
                    <w:p>
                      <w:pPr>
                        <w:pStyle w:val="0"/>
                        <w:rPr>
                          <w:rFonts w:hint="default"/>
                          <w:sz w:val="18"/>
                        </w:rPr>
                      </w:pPr>
                      <w:r>
                        <w:rPr>
                          <w:rFonts w:hint="eastAsia" w:ascii="HGS創英角ﾎﾟｯﾌﾟ体" w:hAnsi="HGS創英角ﾎﾟｯﾌﾟ体" w:eastAsia="HGS創英角ﾎﾟｯﾌﾟ体"/>
                          <w:sz w:val="18"/>
                        </w:rPr>
                        <w:t>ポルトガル語</w:t>
                      </w:r>
                    </w:p>
                  </w:txbxContent>
                </v:textbox>
                <v:imagedata o:title=""/>
                <w10:wrap type="none" anchorx="text" anchory="text"/>
              </v:shape>
            </w:pict>
          </mc:Fallback>
        </mc:AlternateContent>
      </w:r>
      <w:r>
        <w:rPr>
          <w:rFonts w:hint="default" w:ascii="HGS創英角ﾎﾟｯﾌﾟ体" w:hAnsi="HGS創英角ﾎﾟｯﾌﾟ体" w:eastAsia="HGS創英角ﾎﾟｯﾌﾟ体"/>
          <w:sz w:val="44"/>
        </w:rPr>
        <mc:AlternateContent>
          <mc:Choice Requires="wps">
            <w:drawing>
              <wp:anchor distT="0" distB="0" distL="114300" distR="114300" simplePos="0" relativeHeight="13" behindDoc="0" locked="0" layoutInCell="1" hidden="0" allowOverlap="1">
                <wp:simplePos x="0" y="0"/>
                <wp:positionH relativeFrom="column">
                  <wp:posOffset>1483360</wp:posOffset>
                </wp:positionH>
                <wp:positionV relativeFrom="paragraph">
                  <wp:posOffset>-1905</wp:posOffset>
                </wp:positionV>
                <wp:extent cx="2396490" cy="1670050"/>
                <wp:effectExtent l="0" t="0" r="635" b="63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2396490" cy="1670050"/>
                        </a:xfrm>
                        <a:prstGeom prst="rect">
                          <a:avLst/>
                        </a:prstGeom>
                        <a:solidFill>
                          <a:srgbClr val="FFFFFF"/>
                        </a:solidFill>
                        <a:ln w="9525">
                          <a:noFill/>
                          <a:miter lim="800000"/>
                          <a:headEnd/>
                          <a:tailEnd/>
                        </a:ln>
                      </wps:spPr>
                      <wps:txbx>
                        <w:txbxContent>
                          <w:p>
                            <w:pPr>
                              <w:pStyle w:val="0"/>
                              <w:rPr>
                                <w:rFonts w:hint="default"/>
                                <w:sz w:val="28"/>
                              </w:rPr>
                            </w:pPr>
                            <w:r>
                              <w:rPr>
                                <w:rFonts w:hint="eastAsia" w:ascii="HGS創英角ﾎﾟｯﾌﾟ体" w:hAnsi="HGS創英角ﾎﾟｯﾌﾟ体" w:eastAsia="HGS創英角ﾎﾟｯﾌﾟ体"/>
                                <w:sz w:val="28"/>
                              </w:rPr>
                              <w:t>下妻市子ども会育成連合会</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3;mso-wrap-distance-left:9pt;width:188.7pt;height:131.5pt;mso-position-horizontal-relative:text;position:absolute;margin-left:116.8pt;margin-top:-0.15pt;mso-wrap-distance-bottom:0pt;mso-wrap-distance-right:9pt;mso-wrap-distance-top:0pt;v-text-anchor:top;" o:spid="_x0000_s1034" o:allowincell="t" o:allowoverlap="t" filled="t" fillcolor="#ffffff" stroked="f" strokeweight="0.75pt" o:spt="202" type="#_x0000_t202">
                <v:fill/>
                <v:stroke miterlimit="8"/>
                <v:textbox style="layout-flow:horizontal;mso-fit-shape-to-text:t;">
                  <w:txbxContent>
                    <w:p>
                      <w:pPr>
                        <w:pStyle w:val="0"/>
                        <w:rPr>
                          <w:rFonts w:hint="default"/>
                          <w:sz w:val="28"/>
                        </w:rPr>
                      </w:pPr>
                      <w:r>
                        <w:rPr>
                          <w:rFonts w:hint="eastAsia" w:ascii="HGS創英角ﾎﾟｯﾌﾟ体" w:hAnsi="HGS創英角ﾎﾟｯﾌﾟ体" w:eastAsia="HGS創英角ﾎﾟｯﾌﾟ体"/>
                          <w:sz w:val="28"/>
                        </w:rPr>
                        <w:t>下妻市子ども会育成連合会</w:t>
                      </w:r>
                    </w:p>
                  </w:txbxContent>
                </v:textbox>
                <v:imagedata o:title=""/>
                <w10:wrap type="none" anchorx="text" anchory="text"/>
              </v:shape>
            </w:pict>
          </mc:Fallback>
        </mc:AlternateContent>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t>子ども会に参加しよう！</w:t>
      </w:r>
    </w:p>
    <w:p>
      <w:pPr>
        <w:pStyle w:val="0"/>
        <w:rPr>
          <w:rFonts w:hint="default"/>
        </w:rPr>
      </w:pPr>
      <w:r>
        <w:rPr>
          <w:rFonts w:hint="default"/>
        </w:rPr>
        <w:t>Vamos participar do “Kodomokai”!</w:t>
      </w: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１　子ども会とは何ですか？</w:t>
      </w:r>
    </w:p>
    <w:p>
      <w:pPr>
        <w:pStyle w:val="27"/>
        <w:numPr>
          <w:ilvl w:val="0"/>
          <w:numId w:val="1"/>
        </w:numPr>
        <w:ind w:leftChars="0"/>
        <w:rPr>
          <w:rFonts w:hint="default" w:ascii="HGS創英角ﾎﾟｯﾌﾟ体" w:hAnsi="HGS創英角ﾎﾟｯﾌﾟ体" w:eastAsia="HGS創英角ﾎﾟｯﾌﾟ体"/>
        </w:rPr>
      </w:pPr>
      <w:r>
        <w:rPr>
          <w:rFonts w:hint="default"/>
        </w:rPr>
        <w:t xml:space="preserve"> </w:t>
      </w:r>
      <w:r>
        <w:rPr>
          <w:rFonts w:hint="default" w:ascii="HGS創英角ﾎﾟｯﾌﾟ体" w:hAnsi="HGS創英角ﾎﾟｯﾌﾟ体" w:eastAsia="HGS創英角ﾎﾟｯﾌﾟ体"/>
        </w:rPr>
        <w:t>O que é o “Kodomokai”?</w:t>
      </w:r>
    </w:p>
    <w:p>
      <w:pPr>
        <w:pStyle w:val="0"/>
        <w:ind w:left="210" w:leftChars="100" w:firstLine="210" w:firstLineChars="100"/>
        <w:rPr>
          <w:rFonts w:hint="default"/>
        </w:rPr>
      </w:pPr>
      <w:r>
        <w:rPr>
          <w:rFonts w:hint="eastAsia"/>
        </w:rPr>
        <w:t>子ども会とは、子ども（主に小学生）が主体となって大人や異年齢の子どもたちと交流を深めるための組織です。自分がお住まいの地区に子ども会があります。</w:t>
      </w:r>
    </w:p>
    <w:p>
      <w:pPr>
        <w:pStyle w:val="0"/>
        <w:ind w:left="210" w:leftChars="100" w:firstLine="210" w:firstLineChars="100"/>
        <w:rPr>
          <w:rFonts w:hint="default"/>
        </w:rPr>
      </w:pPr>
      <w:r>
        <w:rPr>
          <w:rFonts w:hint="default"/>
        </w:rPr>
        <w:t xml:space="preserve">O “Kodomokai” é uma organização que tem como centro a criança (principalmente primária) e visa aprofundar o intercâmbio com os adultos e as crianças de idades variadas. Na região onde você reside existe um “Kodomokai”. </w:t>
      </w:r>
    </w:p>
    <w:p>
      <w:pPr>
        <w:pStyle w:val="0"/>
        <w:ind w:left="210" w:leftChars="100" w:firstLine="210" w:firstLineChars="100"/>
        <w:rPr>
          <w:rFonts w:hint="default"/>
        </w:rPr>
      </w:pPr>
      <w:r>
        <w:rPr>
          <w:rFonts w:hint="eastAsia"/>
        </w:rPr>
        <w:t>また、下妻市子ども会育成連合会があり、これは市内の地区子ども会をまとめるための組織です。</w:t>
      </w:r>
    </w:p>
    <w:p>
      <w:pPr>
        <w:pStyle w:val="0"/>
        <w:ind w:left="210" w:leftChars="100" w:firstLine="210" w:firstLineChars="100"/>
        <w:rPr>
          <w:rFonts w:hint="default"/>
        </w:rPr>
      </w:pPr>
      <w:r>
        <w:rPr>
          <w:rFonts w:hint="default"/>
        </w:rPr>
        <w:t>E também na Cidade de Shimotsuma existe a Associação de Apoio ao Kodomokai, que é uma organização que cuida do “Kodomokai” de todas as regiões da Cidade.</w:t>
      </w:r>
    </w:p>
    <w:p>
      <w:pPr>
        <w:pStyle w:val="0"/>
        <w:rPr>
          <w:rFonts w:hint="default"/>
        </w:rPr>
      </w:pP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２　子ども会に参加するとどのようなメリットがあるのでしょうか？</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drawing>
          <wp:anchor distT="0" distB="0" distL="114300" distR="114300" simplePos="0" relativeHeight="15" behindDoc="0" locked="0" layoutInCell="1" hidden="0" allowOverlap="1">
            <wp:simplePos x="0" y="0"/>
            <wp:positionH relativeFrom="column">
              <wp:posOffset>4232275</wp:posOffset>
            </wp:positionH>
            <wp:positionV relativeFrom="paragraph">
              <wp:posOffset>-1270</wp:posOffset>
            </wp:positionV>
            <wp:extent cx="1251585" cy="955675"/>
            <wp:effectExtent l="0" t="0" r="0" b="0"/>
            <wp:wrapNone/>
            <wp:docPr id="1035" name="親子.png"/>
            <a:graphic xmlns:a="http://schemas.openxmlformats.org/drawingml/2006/main">
              <a:graphicData uri="http://schemas.openxmlformats.org/drawingml/2006/picture">
                <pic:pic xmlns:pic="http://schemas.openxmlformats.org/drawingml/2006/picture">
                  <pic:nvPicPr>
                    <pic:cNvPr id="1035" name="親子.png"/>
                    <pic:cNvPicPr/>
                  </pic:nvPicPr>
                  <pic:blipFill>
                    <a:blip r:embed="rId12"/>
                    <a:stretch>
                      <a:fillRect/>
                    </a:stretch>
                  </pic:blipFill>
                  <pic:spPr>
                    <a:xfrm>
                      <a:off x="0" y="0"/>
                      <a:ext cx="1251585" cy="955675"/>
                    </a:xfrm>
                    <a:prstGeom prst="rect">
                      <a:avLst/>
                    </a:prstGeom>
                  </pic:spPr>
                </pic:pic>
              </a:graphicData>
            </a:graphic>
          </wp:anchor>
        </w:drawing>
      </w:r>
      <w:r>
        <w:rPr>
          <w:rFonts w:hint="default" w:ascii="HGS創英角ﾎﾟｯﾌﾟ体" w:hAnsi="HGS創英角ﾎﾟｯﾌﾟ体" w:eastAsia="HGS創英角ﾎﾟｯﾌﾟ体"/>
        </w:rPr>
        <w:t xml:space="preserve">2.  Qual a vantagem em participar do “Kodomokai”? </w:t>
      </w:r>
    </w:p>
    <w:p>
      <w:pPr>
        <w:pStyle w:val="0"/>
        <w:ind w:firstLine="420" w:firstLineChars="200"/>
        <w:rPr>
          <w:rFonts w:hint="default"/>
        </w:rPr>
      </w:pPr>
      <w:r>
        <w:rPr>
          <w:rFonts w:hint="eastAsia"/>
        </w:rPr>
        <w:t>子ども会に加入するメリットは次の</w:t>
      </w:r>
      <w:r>
        <w:rPr>
          <w:rFonts w:hint="eastAsia"/>
        </w:rPr>
        <w:t>3</w:t>
      </w:r>
      <w:r>
        <w:rPr>
          <w:rFonts w:hint="eastAsia"/>
        </w:rPr>
        <w:t>つが挙げられます。</w:t>
      </w:r>
    </w:p>
    <w:p>
      <w:pPr>
        <w:pStyle w:val="0"/>
        <w:ind w:firstLine="420" w:firstLineChars="200"/>
        <w:rPr>
          <w:rFonts w:hint="default"/>
        </w:rPr>
      </w:pPr>
      <w:r>
        <w:rPr>
          <w:rFonts w:hint="default"/>
        </w:rPr>
        <w:t>Podem ser levantadas 3 vantagens ao entrar no “Kodomokai”.</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つ目＞</w:t>
      </w:r>
    </w:p>
    <w:p>
      <w:pPr>
        <w:pStyle w:val="0"/>
        <w:rPr>
          <w:rFonts w:hint="default" w:ascii="ＭＳ ゴシック" w:hAnsi="ＭＳ ゴシック" w:eastAsia="ＭＳ ゴシック"/>
        </w:rPr>
      </w:pPr>
      <w:r>
        <w:rPr>
          <w:rFonts w:hint="default" w:ascii="ＭＳ ゴシック" w:hAnsi="ＭＳ ゴシック" w:eastAsia="ＭＳ ゴシック"/>
        </w:rPr>
        <w:t>&lt;1</w:t>
      </w:r>
      <w:r>
        <w:rPr>
          <w:rFonts w:hint="default" w:ascii="ＭＳ ゴシック" w:hAnsi="ＭＳ ゴシック" w:eastAsia="ＭＳ ゴシック"/>
          <w:vertAlign w:val="superscript"/>
        </w:rPr>
        <w:t>o</w:t>
      </w:r>
      <w:r>
        <w:rPr>
          <w:rFonts w:hint="default" w:ascii="ＭＳ ゴシック" w:hAnsi="ＭＳ ゴシック" w:eastAsia="ＭＳ ゴシック"/>
        </w:rPr>
        <w:t>.&gt;</w:t>
      </w:r>
    </w:p>
    <w:p>
      <w:pPr>
        <w:pStyle w:val="0"/>
        <w:rPr>
          <w:rFonts w:hint="default" w:ascii="ＭＳ ゴシック" w:hAnsi="ＭＳ ゴシック" w:eastAsia="ＭＳ ゴシック"/>
        </w:rPr>
      </w:pPr>
      <w:r>
        <w:rPr>
          <w:rFonts w:hint="eastAsia" w:ascii="ＭＳ ゴシック" w:hAnsi="ＭＳ ゴシック" w:eastAsia="ＭＳ ゴシック"/>
        </w:rPr>
        <w:t>「体験活動、地域行事へ参加し、地域の人と一緒に様々な体験をすることができる。」</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“É possível passar por várias experiências juntamente com as pessoas da região fazendo atividades que geram novas experiências e participando dos eventos da região” </w:t>
      </w:r>
    </w:p>
    <w:p>
      <w:pPr>
        <w:pStyle w:val="0"/>
        <w:ind w:firstLine="210" w:firstLineChars="100"/>
        <w:rPr>
          <w:rFonts w:hint="default"/>
        </w:rPr>
      </w:pPr>
      <w:r>
        <w:rPr>
          <w:rFonts w:hint="eastAsia"/>
        </w:rPr>
        <w:t>子ども会を通じて様々な体験をすることで、心豊かな子どもを育てることができます。また、活動は親子での参加が基本になっているので、普段見ることのできないお子さんの表情を見ることができます。</w:t>
      </w:r>
    </w:p>
    <w:p>
      <w:pPr>
        <w:pStyle w:val="0"/>
        <w:ind w:firstLine="210" w:firstLineChars="100"/>
        <w:rPr>
          <w:rFonts w:hint="default"/>
        </w:rPr>
      </w:pPr>
      <w:r>
        <w:rPr>
          <w:rFonts w:hint="default"/>
        </w:rPr>
        <w:t xml:space="preserve">Fazendo a criança passar por diversas experiências através do “Kodomokai” pode-se criar uma criança rica de coração. E como a participação dos pais também é imprescindível, é uma oportunidade de ver um lado diferente da criança que não se pode ver normalmente.  </w:t>
      </w:r>
    </w:p>
    <w:p>
      <w:pPr>
        <w:pStyle w:val="0"/>
        <w:ind w:firstLine="210" w:firstLineChars="100"/>
        <w:rPr>
          <w:rFonts w:hint="default"/>
        </w:rPr>
      </w:pPr>
      <w:r>
        <w:rPr>
          <w:rFonts w:hint="eastAsia"/>
        </w:rPr>
        <w:t>夏祭り、クリスマス会、スキー体験、映写会などがあります。（各地区によって異なります）しかも、安価で活動に参加できます。</w:t>
      </w:r>
    </w:p>
    <w:p>
      <w:pPr>
        <w:pStyle w:val="0"/>
        <w:ind w:firstLine="210" w:firstLineChars="100"/>
        <w:rPr>
          <w:rFonts w:hint="default"/>
        </w:rPr>
      </w:pPr>
      <w:r>
        <w:rPr>
          <w:rFonts w:hint="default"/>
        </w:rPr>
        <w:t xml:space="preserve">É feito o Festival de Verão, Festa de Natal, Esqui, “Cineminha”, etc.(Cada região faz atividades diferentes).E também pode-se participar das atividades por um valor bem barato. </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つ目＞</w:t>
      </w:r>
    </w:p>
    <w:p>
      <w:pPr>
        <w:pStyle w:val="0"/>
        <w:rPr>
          <w:rFonts w:hint="default" w:ascii="ＭＳ ゴシック" w:hAnsi="ＭＳ ゴシック" w:eastAsia="ＭＳ ゴシック"/>
        </w:rPr>
      </w:pPr>
      <w:r>
        <w:rPr>
          <w:rFonts w:hint="default" w:ascii="ＭＳ ゴシック" w:hAnsi="ＭＳ ゴシック" w:eastAsia="ＭＳ ゴシック"/>
        </w:rPr>
        <w:t>&lt;2</w:t>
      </w:r>
      <w:r>
        <w:rPr>
          <w:rFonts w:hint="default" w:ascii="ＭＳ ゴシック" w:hAnsi="ＭＳ ゴシック" w:eastAsia="ＭＳ ゴシック"/>
          <w:vertAlign w:val="superscript"/>
        </w:rPr>
        <w:t>o</w:t>
      </w:r>
      <w:r>
        <w:rPr>
          <w:rFonts w:hint="default" w:ascii="ＭＳ ゴシック" w:hAnsi="ＭＳ ゴシック" w:eastAsia="ＭＳ ゴシック"/>
        </w:rPr>
        <w:t>.&gt;</w:t>
      </w:r>
    </w:p>
    <w:p>
      <w:pPr>
        <w:pStyle w:val="0"/>
        <w:rPr>
          <w:rFonts w:hint="default" w:ascii="ＭＳ ゴシック" w:hAnsi="ＭＳ ゴシック" w:eastAsia="ＭＳ ゴシック"/>
        </w:rPr>
      </w:pPr>
      <w:r>
        <w:rPr>
          <w:rFonts w:hint="eastAsia" w:ascii="ＭＳ ゴシック" w:hAnsi="ＭＳ ゴシック" w:eastAsia="ＭＳ ゴシック"/>
        </w:rPr>
        <w:t>「子どもと一緒に遊ぶ機会をつくることができる。」</w:t>
      </w:r>
    </w:p>
    <w:p>
      <w:pPr>
        <w:pStyle w:val="0"/>
        <w:ind w:firstLine="210" w:firstLineChars="100"/>
        <w:rPr>
          <w:rFonts w:hint="default"/>
        </w:rPr>
      </w:pPr>
      <w:r>
        <w:rPr>
          <w:rFonts w:hint="default"/>
        </w:rPr>
        <w:t xml:space="preserve">“Pode ser criada a oportunidade de brincar junto com a criança” </w:t>
      </w:r>
    </w:p>
    <w:p>
      <w:pPr>
        <w:pStyle w:val="0"/>
        <w:ind w:firstLine="210" w:firstLineChars="100"/>
        <w:rPr>
          <w:rFonts w:hint="default"/>
        </w:rPr>
      </w:pPr>
      <w:r>
        <w:rPr>
          <w:rFonts w:hint="eastAsia"/>
        </w:rPr>
        <w:t>日頃保護者の方々は、仕事や家事等に追われてしまい、子どもたちとゆっくり遊ぶ時間が取れなくなっている現状があります。</w:t>
      </w:r>
    </w:p>
    <w:p>
      <w:pPr>
        <w:pStyle w:val="0"/>
        <w:ind w:firstLine="210" w:firstLineChars="100"/>
        <w:rPr>
          <w:rFonts w:hint="default"/>
        </w:rPr>
      </w:pPr>
      <w:r>
        <w:rPr>
          <w:rFonts w:hint="default"/>
        </w:rPr>
        <w:t>Tem acontecido dos pais ou responsáveis não conseguirem separar um tempo para brincar tranquilamente com as crianças por estarem sempre ocupados com o trabalho, serviços do lar, etc.</w:t>
      </w:r>
    </w:p>
    <w:p>
      <w:pPr>
        <w:pStyle w:val="0"/>
        <w:ind w:firstLine="210" w:firstLineChars="100"/>
        <w:rPr>
          <w:rFonts w:hint="default"/>
        </w:rPr>
      </w:pPr>
      <w:r>
        <w:rPr>
          <w:rFonts w:hint="default"/>
        </w:rPr>
        <w:t xml:space="preserve">  </w:t>
      </w:r>
      <w:r>
        <w:rPr>
          <w:rFonts w:hint="eastAsia"/>
        </w:rPr>
        <w:t>子ども会に加入することで、子どもと一緒に遊ぶ機会をつくることができます。</w:t>
      </w:r>
    </w:p>
    <w:p>
      <w:pPr>
        <w:pStyle w:val="0"/>
        <w:ind w:firstLine="210" w:firstLineChars="100"/>
        <w:rPr>
          <w:rFonts w:hint="default"/>
        </w:rPr>
      </w:pPr>
      <w:r>
        <w:rPr>
          <w:rFonts w:hint="default"/>
        </w:rPr>
        <w:t xml:space="preserve"> Entrando no “Kodomokai” pode ser criada a oportunidade de brincar com a criança. </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つ目＞</w:t>
      </w:r>
    </w:p>
    <w:p>
      <w:pPr>
        <w:pStyle w:val="0"/>
        <w:rPr>
          <w:rFonts w:hint="default" w:ascii="ＭＳ ゴシック" w:hAnsi="ＭＳ ゴシック" w:eastAsia="ＭＳ ゴシック"/>
        </w:rPr>
      </w:pPr>
      <w:r>
        <w:rPr>
          <w:rFonts w:hint="default" w:ascii="ＭＳ ゴシック" w:hAnsi="ＭＳ ゴシック" w:eastAsia="ＭＳ ゴシック"/>
        </w:rPr>
        <w:t>&lt;3</w:t>
      </w:r>
      <w:r>
        <w:rPr>
          <w:rFonts w:hint="default" w:ascii="ＭＳ ゴシック" w:hAnsi="ＭＳ ゴシック" w:eastAsia="ＭＳ ゴシック"/>
          <w:vertAlign w:val="superscript"/>
        </w:rPr>
        <w:t>o</w:t>
      </w:r>
      <w:r>
        <w:rPr>
          <w:rFonts w:hint="default" w:ascii="ＭＳ ゴシック" w:hAnsi="ＭＳ ゴシック" w:eastAsia="ＭＳ ゴシック"/>
        </w:rPr>
        <w:t>.&gt;</w:t>
      </w:r>
    </w:p>
    <w:p>
      <w:pPr>
        <w:pStyle w:val="0"/>
        <w:rPr>
          <w:rFonts w:hint="default" w:ascii="ＭＳ ゴシック" w:hAnsi="ＭＳ ゴシック" w:eastAsia="ＭＳ ゴシック"/>
        </w:rPr>
      </w:pPr>
      <w:r>
        <w:rPr>
          <w:rFonts w:hint="eastAsia" w:ascii="ＭＳ ゴシック" w:hAnsi="ＭＳ ゴシック" w:eastAsia="ＭＳ ゴシック"/>
        </w:rPr>
        <w:t>「年齢や住んでいる地域が異なる子どもたちとの遊ぶきっかけになる。」</w:t>
      </w:r>
    </w:p>
    <w:p>
      <w:pPr>
        <w:pStyle w:val="0"/>
        <w:rPr>
          <w:rFonts w:hint="default" w:ascii="ＭＳ ゴシック" w:hAnsi="ＭＳ ゴシック" w:eastAsia="ＭＳ ゴシック"/>
        </w:rPr>
      </w:pPr>
      <w:r>
        <w:rPr>
          <w:rFonts w:hint="default" w:ascii="ＭＳ ゴシック" w:hAnsi="ＭＳ ゴシック" w:eastAsia="ＭＳ ゴシック"/>
        </w:rPr>
        <w:t>“É uma chance de brincar com crianças de outras idades e região”</w:t>
      </w:r>
    </w:p>
    <w:p>
      <w:pPr>
        <w:pStyle w:val="0"/>
        <w:ind w:firstLine="210" w:firstLineChars="100"/>
        <w:rPr>
          <w:rFonts w:hint="default"/>
        </w:rPr>
      </w:pPr>
      <w:r>
        <w:rPr>
          <w:rFonts w:hint="eastAsia"/>
        </w:rPr>
        <w:t>普段の子どもたちの様子を見ていただくと、近くに住む同級生同士で遊ぶ姿は多く見られますが、年齢も住んでいる場所も違う子どもたち同士で遊ぶ機会はなかなかありません。</w:t>
      </w:r>
    </w:p>
    <w:p>
      <w:pPr>
        <w:pStyle w:val="0"/>
        <w:rPr>
          <w:rFonts w:hint="default"/>
        </w:rPr>
      </w:pPr>
      <w:r>
        <w:rPr>
          <w:rFonts w:hint="default"/>
        </w:rPr>
        <w:t xml:space="preserve">Observando as crianças normalmente, percebe-se que na maioria das vezes elas brincam entre as crianças da mesma faixa etária e que moram por perto, mas quase não há oportunidade de brincar com crianças de região e idades diferentes. </w:t>
      </w:r>
    </w:p>
    <w:p>
      <w:pPr>
        <w:pStyle w:val="0"/>
        <w:rPr>
          <w:rFonts w:hint="default"/>
        </w:rPr>
      </w:pPr>
      <w:r>
        <w:rPr>
          <w:rFonts w:hint="eastAsia"/>
        </w:rPr>
        <w:t>子ども会に加入することで、年齢も住んでいる地域も違う友達をつくることができ、保護者の方たちのつながりも強くなります。</w:t>
      </w:r>
    </w:p>
    <w:p>
      <w:pPr>
        <w:pStyle w:val="0"/>
        <w:rPr>
          <w:rFonts w:hint="default"/>
        </w:rPr>
      </w:pPr>
      <w:r>
        <w:rPr>
          <w:rFonts w:hint="default"/>
        </w:rPr>
        <w:drawing>
          <wp:anchor distT="0" distB="0" distL="114300" distR="114300" simplePos="0" relativeHeight="16" behindDoc="0" locked="0" layoutInCell="1" hidden="0" allowOverlap="1">
            <wp:simplePos x="0" y="0"/>
            <wp:positionH relativeFrom="column">
              <wp:posOffset>4340225</wp:posOffset>
            </wp:positionH>
            <wp:positionV relativeFrom="paragraph">
              <wp:posOffset>192405</wp:posOffset>
            </wp:positionV>
            <wp:extent cx="1043940" cy="967105"/>
            <wp:effectExtent l="0" t="0" r="0" b="0"/>
            <wp:wrapNone/>
            <wp:docPr id="1036" name="図 1"/>
            <a:graphic xmlns:a="http://schemas.openxmlformats.org/drawingml/2006/main">
              <a:graphicData uri="http://schemas.openxmlformats.org/drawingml/2006/picture">
                <pic:pic xmlns:pic="http://schemas.openxmlformats.org/drawingml/2006/picture">
                  <pic:nvPicPr>
                    <pic:cNvPr id="1036" name="図 1"/>
                    <pic:cNvPicPr>
                      <a:picLocks noChangeAspect="1"/>
                    </pic:cNvPicPr>
                  </pic:nvPicPr>
                  <pic:blipFill>
                    <a:blip r:embed="rId13"/>
                    <a:stretch>
                      <a:fillRect/>
                    </a:stretch>
                  </pic:blipFill>
                  <pic:spPr>
                    <a:xfrm>
                      <a:off x="0" y="0"/>
                      <a:ext cx="1043940" cy="967105"/>
                    </a:xfrm>
                    <a:prstGeom prst="rect">
                      <a:avLst/>
                    </a:prstGeom>
                    <a:noFill/>
                    <a:ln>
                      <a:noFill/>
                    </a:ln>
                  </pic:spPr>
                </pic:pic>
              </a:graphicData>
            </a:graphic>
          </wp:anchor>
        </w:drawing>
      </w:r>
      <w:r>
        <w:rPr>
          <w:rFonts w:hint="default"/>
        </w:rPr>
        <w:t xml:space="preserve">Entrando no “Kodomokai” é possível fazer amizade com crianças de regiões e idades diferentes e o elo entre os pais também fica mais forte. </w:t>
      </w:r>
    </w:p>
    <w:p>
      <w:pPr>
        <w:pStyle w:val="0"/>
        <w:rPr>
          <w:rFonts w:hint="default"/>
        </w:rPr>
      </w:pP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３　子ども会の活動にはどんなものがありますか？</w:t>
      </w:r>
      <w:r>
        <w:rPr>
          <w:rFonts w:hint="default" w:ascii="HGS創英角ﾎﾟｯﾌﾟ体" w:hAnsi="HGS創英角ﾎﾟｯﾌﾟ体" w:eastAsia="HGS創英角ﾎﾟｯﾌﾟ体"/>
        </w:rPr>
        <w:t xml:space="preserve"> </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3.Quais os tipos de atividades do “Kodomokai”?</w:t>
      </w:r>
    </w:p>
    <w:p>
      <w:pPr>
        <w:pStyle w:val="0"/>
        <w:ind w:firstLine="420" w:firstLineChars="200"/>
        <w:rPr>
          <w:rFonts w:hint="default"/>
        </w:rPr>
      </w:pPr>
      <w:r>
        <w:rPr>
          <w:rFonts w:hint="eastAsia"/>
        </w:rPr>
        <w:t>子ども会の活動には、以下の</w:t>
      </w:r>
      <w:r>
        <w:rPr>
          <w:rFonts w:hint="eastAsia"/>
        </w:rPr>
        <w:t>3</w:t>
      </w:r>
      <w:r>
        <w:rPr>
          <w:rFonts w:hint="eastAsia"/>
        </w:rPr>
        <w:t>つがあります。</w:t>
      </w:r>
    </w:p>
    <w:p>
      <w:pPr>
        <w:pStyle w:val="0"/>
        <w:ind w:firstLine="420" w:firstLineChars="200"/>
        <w:rPr>
          <w:rFonts w:hint="default"/>
        </w:rPr>
      </w:pPr>
      <w:r>
        <w:rPr>
          <w:rFonts w:hint="default"/>
        </w:rPr>
        <w:t>Entre as atividades do “Kodomokai” existem essas 3 que seguem abaixo.</w:t>
      </w:r>
    </w:p>
    <w:p>
      <w:pPr>
        <w:pStyle w:val="0"/>
        <w:numPr>
          <w:ilvl w:val="0"/>
          <w:numId w:val="2"/>
        </w:numPr>
        <w:rPr>
          <w:rFonts w:hint="default"/>
        </w:rPr>
      </w:pPr>
      <w:r>
        <w:rPr>
          <w:rFonts w:hint="eastAsia"/>
        </w:rPr>
        <w:t>単位子ども会の活動</w:t>
      </w:r>
    </w:p>
    <w:p>
      <w:pPr>
        <w:pStyle w:val="0"/>
        <w:ind w:left="570"/>
        <w:rPr>
          <w:rFonts w:hint="default"/>
        </w:rPr>
      </w:pPr>
      <w:r>
        <w:rPr>
          <w:rFonts w:hint="default"/>
        </w:rPr>
        <w:t>Atividades do “Kodomokai” do</w:t>
      </w:r>
      <w:r>
        <w:rPr>
          <w:rFonts w:hint="eastAsia"/>
        </w:rPr>
        <w:t xml:space="preserve"> </w:t>
      </w:r>
      <w:r>
        <w:rPr>
          <w:rFonts w:hint="default"/>
        </w:rPr>
        <w:t xml:space="preserve">“Bairro” </w:t>
      </w:r>
    </w:p>
    <w:p>
      <w:pPr>
        <w:pStyle w:val="0"/>
        <w:numPr>
          <w:ilvl w:val="0"/>
          <w:numId w:val="2"/>
        </w:numPr>
        <w:rPr>
          <w:rFonts w:hint="default"/>
        </w:rPr>
      </w:pPr>
      <w:r>
        <w:rPr>
          <w:rFonts w:hint="eastAsia"/>
        </w:rPr>
        <w:t>地区子ども会の活動</w:t>
      </w:r>
    </w:p>
    <w:p>
      <w:pPr>
        <w:pStyle w:val="0"/>
        <w:ind w:left="570"/>
        <w:rPr>
          <w:rFonts w:hint="default"/>
        </w:rPr>
      </w:pPr>
      <w:r>
        <w:rPr>
          <w:rFonts w:hint="default"/>
        </w:rPr>
        <w:t>Atividades do “Kodomokai” da</w:t>
      </w:r>
      <w:r>
        <w:rPr>
          <w:rFonts w:hint="eastAsia"/>
        </w:rPr>
        <w:t xml:space="preserve"> </w:t>
      </w:r>
      <w:r>
        <w:rPr>
          <w:rFonts w:hint="default"/>
        </w:rPr>
        <w:t xml:space="preserve">“Região”  </w:t>
      </w:r>
    </w:p>
    <w:p>
      <w:pPr>
        <w:pStyle w:val="0"/>
        <w:numPr>
          <w:ilvl w:val="0"/>
          <w:numId w:val="2"/>
        </w:numPr>
        <w:rPr>
          <w:rFonts w:hint="default"/>
        </w:rPr>
      </w:pPr>
      <w:r>
        <w:rPr>
          <w:rFonts w:hint="eastAsia"/>
        </w:rPr>
        <w:t>下妻市子ども会育成連合会の活動</w:t>
      </w:r>
    </w:p>
    <w:p>
      <w:pPr>
        <w:pStyle w:val="0"/>
        <w:ind w:left="570"/>
        <w:rPr>
          <w:rFonts w:hint="default"/>
        </w:rPr>
      </w:pPr>
      <w:r>
        <w:rPr>
          <w:rFonts w:hint="default"/>
        </w:rPr>
        <w:t>Atividades da Associação de Apoio ao “Kodomokai” da Cidade de Shimotsuma</w:t>
      </w:r>
    </w:p>
    <w:p>
      <w:pPr>
        <w:pStyle w:val="0"/>
        <w:rPr>
          <w:rFonts w:hint="default"/>
        </w:rPr>
      </w:pPr>
    </w:p>
    <w:p>
      <w:pPr>
        <w:pStyle w:val="27"/>
        <w:numPr>
          <w:ilvl w:val="0"/>
          <w:numId w:val="3"/>
        </w:numPr>
        <w:ind w:leftChars="0"/>
        <w:rPr>
          <w:rFonts w:hint="default"/>
        </w:rPr>
      </w:pPr>
      <w:r>
        <w:rPr>
          <w:rFonts w:hint="eastAsia"/>
        </w:rPr>
        <w:t>②の活動に関しては、各子ども会によって異なります。③下妻市子ども会育成連合会については、</w:t>
      </w:r>
      <w:r>
        <w:rPr>
          <w:rFonts w:hint="eastAsia"/>
        </w:rPr>
        <w:t>8</w:t>
      </w:r>
      <w:r>
        <w:rPr>
          <w:rFonts w:hint="eastAsia"/>
        </w:rPr>
        <w:t>月に夏の親子レクリエーション、</w:t>
      </w:r>
      <w:r>
        <w:rPr>
          <w:rFonts w:hint="eastAsia"/>
        </w:rPr>
        <w:t>12</w:t>
      </w:r>
      <w:r>
        <w:rPr>
          <w:rFonts w:hint="eastAsia"/>
        </w:rPr>
        <w:t>月に映写会、</w:t>
      </w:r>
      <w:r>
        <w:rPr>
          <w:rFonts w:hint="eastAsia"/>
        </w:rPr>
        <w:t>2</w:t>
      </w:r>
      <w:r>
        <w:rPr>
          <w:rFonts w:hint="eastAsia"/>
        </w:rPr>
        <w:t>～</w:t>
      </w:r>
      <w:r>
        <w:rPr>
          <w:rFonts w:hint="eastAsia"/>
        </w:rPr>
        <w:t>3</w:t>
      </w:r>
      <w:r>
        <w:rPr>
          <w:rFonts w:hint="eastAsia"/>
        </w:rPr>
        <w:t>月に冬の親子レクリエーションを実施しています。</w:t>
      </w:r>
    </w:p>
    <w:p>
      <w:pPr>
        <w:pStyle w:val="0"/>
        <w:rPr>
          <w:rFonts w:hint="default"/>
        </w:rPr>
      </w:pPr>
      <w:r>
        <w:rPr>
          <w:rFonts w:hint="default"/>
        </w:rPr>
        <w:t xml:space="preserve">   Em relação às atividades </w:t>
      </w:r>
      <w:r>
        <w:rPr>
          <w:rFonts w:hint="eastAsia"/>
        </w:rPr>
        <w:t>①</w:t>
      </w:r>
      <w:r>
        <w:rPr>
          <w:rFonts w:hint="default"/>
        </w:rPr>
        <w:t xml:space="preserve"> e </w:t>
      </w:r>
      <w:r>
        <w:rPr>
          <w:rFonts w:hint="eastAsia"/>
        </w:rPr>
        <w:t>②</w:t>
      </w:r>
      <w:r>
        <w:rPr>
          <w:rFonts w:hint="default"/>
        </w:rPr>
        <w:t>,</w:t>
      </w:r>
      <w:r>
        <w:rPr>
          <w:rFonts w:hint="eastAsia"/>
        </w:rPr>
        <w:t xml:space="preserve"> </w:t>
      </w:r>
      <w:r>
        <w:rPr>
          <w:rFonts w:hint="default"/>
        </w:rPr>
        <w:t>elas são diferentes dependendo de cada “Kodomokai”.</w:t>
      </w:r>
      <w:r>
        <w:rPr>
          <w:rFonts w:hint="eastAsia"/>
        </w:rPr>
        <w:t xml:space="preserve"> </w:t>
      </w:r>
      <w:r>
        <w:rPr>
          <w:rFonts w:hint="default"/>
        </w:rPr>
        <w:t xml:space="preserve">Em relação ao </w:t>
      </w:r>
      <w:r>
        <w:rPr>
          <w:rFonts w:hint="eastAsia"/>
        </w:rPr>
        <w:t>③</w:t>
      </w:r>
      <w:r>
        <w:rPr>
          <w:rFonts w:hint="default"/>
        </w:rPr>
        <w:t>, as atividades da Associação de Apoio ao “Kodomokai” da Cidade de Shimotsuma, é realizado em Agosto a Recreação de Verão das crianças com os pais, em Dezembro o “Cineminha”, e em Fevereiro/Março a Recreação de Inverno das crianças com os pais.</w:t>
      </w:r>
    </w:p>
    <w:p>
      <w:pPr>
        <w:pStyle w:val="0"/>
        <w:rPr>
          <w:rFonts w:hint="default" w:ascii="HGS創英角ﾎﾟｯﾌﾟ体" w:hAnsi="HGS創英角ﾎﾟｯﾌﾟ体" w:eastAsia="HGS創英角ﾎﾟｯﾌﾟ体"/>
        </w:rPr>
      </w:pP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４　どのように入会すればいいのですか？</w:t>
      </w:r>
      <w:r>
        <w:rPr>
          <w:rFonts w:hint="default" w:ascii="HGS創英角ﾎﾟｯﾌﾟ体" w:hAnsi="HGS創英角ﾎﾟｯﾌﾟ体" w:eastAsia="HGS創英角ﾎﾟｯﾌﾟ体"/>
        </w:rPr>
        <w:t xml:space="preserve"> </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4 O que fazer para se tornar um participante?</w:t>
      </w:r>
    </w:p>
    <w:p>
      <w:pPr>
        <w:pStyle w:val="0"/>
        <w:rPr>
          <w:rFonts w:hint="default"/>
        </w:rPr>
      </w:pPr>
      <w:r>
        <w:rPr>
          <w:rFonts w:hint="eastAsia"/>
        </w:rPr>
        <w:t>　お住まいの地域の単位子ども会の代表といっしょに単位子ども会、地区子ども会、下妻市子ども会育成連合会への入会手続き、会費の支払いを行います。</w:t>
      </w:r>
    </w:p>
    <w:p>
      <w:pPr>
        <w:pStyle w:val="0"/>
        <w:rPr>
          <w:rFonts w:hint="default"/>
        </w:rPr>
      </w:pPr>
      <w:r>
        <w:rPr>
          <w:rFonts w:hint="default"/>
        </w:rPr>
        <w:drawing>
          <wp:anchor distT="0" distB="0" distL="114300" distR="114300" simplePos="0" relativeHeight="17" behindDoc="0" locked="0" layoutInCell="1" hidden="0" allowOverlap="1">
            <wp:simplePos x="0" y="0"/>
            <wp:positionH relativeFrom="column">
              <wp:posOffset>3966845</wp:posOffset>
            </wp:positionH>
            <wp:positionV relativeFrom="paragraph">
              <wp:posOffset>731520</wp:posOffset>
            </wp:positionV>
            <wp:extent cx="1471930" cy="817245"/>
            <wp:effectExtent l="20955" t="38735" r="20320" b="38735"/>
            <wp:wrapNone/>
            <wp:docPr id="1037" name="図 1"/>
            <a:graphic xmlns:a="http://schemas.openxmlformats.org/drawingml/2006/main">
              <a:graphicData uri="http://schemas.openxmlformats.org/drawingml/2006/picture">
                <pic:pic xmlns:pic="http://schemas.openxmlformats.org/drawingml/2006/picture">
                  <pic:nvPicPr>
                    <pic:cNvPr id="1037" name="図 1"/>
                    <pic:cNvPicPr>
                      <a:picLocks noChangeAspect="1"/>
                    </pic:cNvPicPr>
                  </pic:nvPicPr>
                  <pic:blipFill>
                    <a:blip r:embed="rId14"/>
                    <a:stretch>
                      <a:fillRect/>
                    </a:stretch>
                  </pic:blipFill>
                  <pic:spPr>
                    <a:xfrm rot="183224">
                      <a:off x="0" y="0"/>
                      <a:ext cx="1471930" cy="817245"/>
                    </a:xfrm>
                    <a:prstGeom prst="rect">
                      <a:avLst/>
                    </a:prstGeom>
                    <a:noFill/>
                    <a:ln>
                      <a:noFill/>
                    </a:ln>
                  </pic:spPr>
                </pic:pic>
              </a:graphicData>
            </a:graphic>
          </wp:anchor>
        </w:drawing>
      </w:r>
      <w:r>
        <w:rPr>
          <w:rFonts w:hint="default"/>
        </w:rPr>
        <w:t xml:space="preserve">  Fazer a inscrição no “Kodomokai” do “Bairro” onde você reside, e junto ao representante desse “Kodomokai” fazer a inscrição e pagar a taxa do “Kodomokai” do “Bairo”, “Kodomokai” da “Região”, e da Associação dos “Kodomokai” da Cidade de Shimotsuma.    </w:t>
      </w:r>
    </w:p>
    <w:p>
      <w:pPr>
        <w:pStyle w:val="0"/>
        <w:ind w:left="420" w:hanging="420" w:hangingChars="200"/>
        <w:rPr>
          <w:rFonts w:hint="default"/>
        </w:rPr>
      </w:pPr>
    </w:p>
    <w:p>
      <w:pPr>
        <w:pStyle w:val="0"/>
        <w:ind w:left="420" w:hanging="420" w:hangingChars="200"/>
        <w:rPr>
          <w:rFonts w:hint="default" w:ascii="HG創英角ﾎﾟｯﾌﾟ体" w:hAnsi="HG創英角ﾎﾟｯﾌﾟ体" w:eastAsia="HG創英角ﾎﾟｯﾌﾟ体"/>
        </w:rPr>
      </w:pPr>
      <w:r>
        <w:rPr>
          <w:rFonts w:hint="eastAsia" w:ascii="HG創英角ﾎﾟｯﾌﾟ体" w:hAnsi="HG創英角ﾎﾟｯﾌﾟ体" w:eastAsia="HG創英角ﾎﾟｯﾌﾟ体"/>
        </w:rPr>
        <w:t>５　費用はどれくらいかかるの？</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5. Quanto custa?</w:t>
      </w:r>
      <w:r>
        <w:rPr>
          <w:rFonts w:hint="eastAsia" w:ascii="HGS創英角ﾎﾟｯﾌﾟ体" w:hAnsi="HGS創英角ﾎﾟｯﾌﾟ体" w:eastAsia="HGS創英角ﾎﾟｯﾌﾟ体"/>
        </w:rPr>
        <w:t>　　</w:t>
      </w:r>
    </w:p>
    <w:p>
      <w:pPr>
        <w:pStyle w:val="0"/>
        <w:ind w:left="420" w:hanging="420" w:hangingChars="200"/>
        <w:rPr>
          <w:rFonts w:hint="default"/>
        </w:rPr>
      </w:pPr>
      <w:r>
        <w:rPr>
          <w:rFonts w:hint="eastAsia"/>
        </w:rPr>
        <w:t>子ども会に関する費用について以下にまとめます。（年会費）</w:t>
      </w:r>
    </w:p>
    <w:p>
      <w:pPr>
        <w:pStyle w:val="0"/>
        <w:ind w:left="420" w:hanging="420" w:hangingChars="200"/>
        <w:rPr>
          <w:rFonts w:hint="default"/>
        </w:rPr>
      </w:pPr>
      <w:r>
        <w:rPr>
          <w:rFonts w:hint="default"/>
        </w:rPr>
        <w:t>Resumimos abaixo os gastos referentes ao “Kodomokai”</w:t>
      </w:r>
      <w:r>
        <w:rPr>
          <w:rFonts w:hint="eastAsia"/>
        </w:rPr>
        <w:t xml:space="preserve"> (Anual)</w:t>
      </w:r>
    </w:p>
    <w:p>
      <w:pPr>
        <w:pStyle w:val="0"/>
        <w:ind w:left="420" w:hanging="420" w:hangingChars="20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3662680</wp:posOffset>
                </wp:positionH>
                <wp:positionV relativeFrom="paragraph">
                  <wp:posOffset>67945</wp:posOffset>
                </wp:positionV>
                <wp:extent cx="1266825" cy="72898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1266825" cy="728980"/>
                        </a:xfrm>
                        <a:prstGeom prst="rect">
                          <a:avLst/>
                        </a:prstGeom>
                        <a:solidFill>
                          <a:srgbClr val="FFFFFF"/>
                        </a:solidFill>
                        <a:ln w="9525">
                          <a:solidFill>
                            <a:srgbClr val="000000"/>
                          </a:solidFill>
                          <a:miter lim="800000"/>
                          <a:headEnd/>
                          <a:tailEnd/>
                        </a:ln>
                      </wps:spPr>
                      <wps:txbx>
                        <w:txbxContent>
                          <w:p>
                            <w:pPr>
                              <w:pStyle w:val="0"/>
                              <w:spacing w:line="720" w:lineRule="auto"/>
                              <w:rPr>
                                <w:rFonts w:hint="default"/>
                                <w:sz w:val="44"/>
                              </w:rPr>
                            </w:pPr>
                            <w:r>
                              <w:rPr>
                                <w:rFonts w:hint="eastAsia"/>
                                <w:sz w:val="44"/>
                              </w:rPr>
                              <w:t xml:space="preserve">¥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4;mso-wrap-distance-left:9pt;width:99.75pt;height:57.4pt;mso-position-horizontal-relative:text;position:absolute;margin-left:288.39pt;margin-top:5.35pt;mso-wrap-distance-bottom:0pt;mso-wrap-distance-right:9pt;mso-wrap-distance-top:0pt;v-text-anchor:top;" o:spid="_x0000_s1038" o:allowincell="t" o:allowoverlap="t" filled="t" fillcolor="#ffffff" stroked="t" strokecolor="#000000" strokeweight="0.75pt" o:spt="202" type="#_x0000_t202">
                <v:fill/>
                <v:stroke miterlimit="8" filltype="solid"/>
                <v:textbox style="layout-flow:horizontal;">
                  <w:txbxContent>
                    <w:p>
                      <w:pPr>
                        <w:pStyle w:val="0"/>
                        <w:spacing w:line="720" w:lineRule="auto"/>
                        <w:rPr>
                          <w:rFonts w:hint="default"/>
                          <w:sz w:val="44"/>
                        </w:rPr>
                      </w:pPr>
                      <w:r>
                        <w:rPr>
                          <w:rFonts w:hint="eastAsia"/>
                          <w:sz w:val="44"/>
                        </w:rPr>
                        <w:t xml:space="preserve">¥ </w:t>
                      </w:r>
                    </w:p>
                  </w:txbxContent>
                </v:textbox>
                <v:imagedata o:title=""/>
                <w10:wrap type="none" anchorx="text" anchory="text"/>
              </v:shape>
            </w:pict>
          </mc:Fallback>
        </mc:AlternateContent>
      </w:r>
    </w:p>
    <w:p>
      <w:pPr>
        <w:pStyle w:val="0"/>
        <w:ind w:left="420" w:hanging="420" w:hangingChars="200"/>
        <w:rPr>
          <w:rFonts w:hint="default"/>
        </w:rPr>
      </w:pPr>
    </w:p>
    <w:p>
      <w:pPr>
        <w:pStyle w:val="27"/>
        <w:numPr>
          <w:ilvl w:val="0"/>
          <w:numId w:val="4"/>
        </w:numPr>
        <w:ind w:leftChars="0"/>
        <w:rPr>
          <w:rFonts w:hint="default"/>
        </w:rPr>
      </w:pPr>
      <w:r>
        <w:rPr>
          <w:rFonts w:hint="eastAsia"/>
        </w:rPr>
        <w:t>　単位子ども会費用</w:t>
      </w:r>
    </w:p>
    <w:p>
      <w:pPr>
        <w:pStyle w:val="0"/>
        <w:ind w:left="580"/>
        <w:rPr>
          <w:rFonts w:hint="default"/>
        </w:rPr>
      </w:pPr>
      <w:r>
        <w:rPr>
          <w:rFonts w:hint="default"/>
        </w:rPr>
        <w:t>Valor do “Kodomokai” do “Bairro”</w:t>
      </w:r>
    </w:p>
    <w:p>
      <w:pPr>
        <w:pStyle w:val="0"/>
        <w:ind w:left="420" w:hanging="420" w:hangingChars="200"/>
        <w:rPr>
          <w:rFonts w:hint="default"/>
        </w:rPr>
      </w:pPr>
    </w:p>
    <w:p>
      <w:pPr>
        <w:pStyle w:val="0"/>
        <w:ind w:left="420" w:hanging="420" w:hangingChars="20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3677285</wp:posOffset>
                </wp:positionH>
                <wp:positionV relativeFrom="paragraph">
                  <wp:posOffset>59690</wp:posOffset>
                </wp:positionV>
                <wp:extent cx="1252220" cy="72898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1252220" cy="728980"/>
                        </a:xfrm>
                        <a:prstGeom prst="rect">
                          <a:avLst/>
                        </a:prstGeom>
                        <a:solidFill>
                          <a:srgbClr val="FFFFFF"/>
                        </a:solidFill>
                        <a:ln w="9525">
                          <a:solidFill>
                            <a:srgbClr val="000000"/>
                          </a:solidFill>
                          <a:miter lim="800000"/>
                          <a:headEnd/>
                          <a:tailEnd/>
                        </a:ln>
                      </wps:spPr>
                      <wps:txbx>
                        <w:txbxContent>
                          <w:p>
                            <w:pPr>
                              <w:pStyle w:val="0"/>
                              <w:spacing w:line="720" w:lineRule="auto"/>
                              <w:rPr>
                                <w:rFonts w:hint="default"/>
                                <w:sz w:val="44"/>
                              </w:rPr>
                            </w:pPr>
                            <w:r>
                              <w:rPr>
                                <w:rFonts w:hint="eastAsia"/>
                                <w:sz w:val="44"/>
                              </w:rPr>
                              <w:t>¥</w:t>
                            </w:r>
                            <w:r>
                              <w:rPr>
                                <w:rFonts w:hint="default"/>
                                <w:sz w:val="44"/>
                              </w:rPr>
                              <w:t xml:space="preserve">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mso-wrap-distance-left:9pt;width:98.6pt;height:57.4pt;mso-position-horizontal-relative:text;position:absolute;margin-left:289.55pt;margin-top:4.7pt;mso-wrap-distance-bottom:0pt;mso-wrap-distance-right:9pt;mso-wrap-distance-top:0pt;v-text-anchor:top;" o:spid="_x0000_s1039" o:allowincell="t" o:allowoverlap="t" filled="t" fillcolor="#ffffff" stroked="t" strokecolor="#000000" strokeweight="0.75pt" o:spt="202" type="#_x0000_t202">
                <v:fill/>
                <v:stroke miterlimit="8" filltype="solid"/>
                <v:textbox style="layout-flow:horizontal;">
                  <w:txbxContent>
                    <w:p>
                      <w:pPr>
                        <w:pStyle w:val="0"/>
                        <w:spacing w:line="720" w:lineRule="auto"/>
                        <w:rPr>
                          <w:rFonts w:hint="default"/>
                          <w:sz w:val="44"/>
                        </w:rPr>
                      </w:pPr>
                      <w:r>
                        <w:rPr>
                          <w:rFonts w:hint="eastAsia"/>
                          <w:sz w:val="44"/>
                        </w:rPr>
                        <w:t>¥</w:t>
                      </w:r>
                      <w:r>
                        <w:rPr>
                          <w:rFonts w:hint="default"/>
                          <w:sz w:val="44"/>
                        </w:rPr>
                        <w:t xml:space="preserve">     </w:t>
                      </w:r>
                    </w:p>
                  </w:txbxContent>
                </v:textbox>
                <v:imagedata o:title=""/>
                <w10:wrap type="none" anchorx="text" anchory="text"/>
              </v:shape>
            </w:pict>
          </mc:Fallback>
        </mc:AlternateContent>
      </w:r>
      <w:bookmarkStart w:id="0" w:name="_GoBack"/>
      <w:bookmarkEnd w:id="0"/>
    </w:p>
    <w:p>
      <w:pPr>
        <w:pStyle w:val="27"/>
        <w:numPr>
          <w:ilvl w:val="0"/>
          <w:numId w:val="4"/>
        </w:numPr>
        <w:ind w:leftChars="0"/>
        <w:rPr>
          <w:rFonts w:hint="default"/>
        </w:rPr>
      </w:pPr>
      <w:r>
        <w:rPr>
          <w:rFonts w:hint="eastAsia"/>
        </w:rPr>
        <w:t>　地区子ども会費用</w:t>
      </w:r>
    </w:p>
    <w:p>
      <w:pPr>
        <w:pStyle w:val="0"/>
        <w:ind w:left="420" w:hanging="420" w:hangingChars="200"/>
        <w:rPr>
          <w:rFonts w:hint="default"/>
        </w:rPr>
      </w:pPr>
      <w:r>
        <w:rPr>
          <w:rFonts w:hint="default"/>
        </w:rPr>
        <w:t xml:space="preserve">      Valor do “Kodomokai” da “Região” </w:t>
      </w:r>
    </w:p>
    <w:p>
      <w:pPr>
        <w:pStyle w:val="0"/>
        <w:ind w:left="420" w:hanging="420" w:hangingChars="200"/>
        <w:rPr>
          <w:rFonts w:hint="default"/>
        </w:rPr>
      </w:pPr>
    </w:p>
    <w:p>
      <w:pPr>
        <w:pStyle w:val="0"/>
        <w:ind w:left="210"/>
        <w:rPr>
          <w:rFonts w:hint="default"/>
        </w:rPr>
      </w:pPr>
      <w:r>
        <w:rPr>
          <w:rFonts w:hint="eastAsia"/>
        </w:rPr>
        <w:t>③　下妻市子ども会費用　　　　　　　　　　　　</w:t>
      </w:r>
    </w:p>
    <w:p>
      <w:pPr>
        <w:pStyle w:val="0"/>
        <w:ind w:left="570"/>
        <w:rPr>
          <w:rFonts w:hint="default"/>
        </w:rPr>
      </w:pPr>
      <w:r>
        <w:rPr>
          <w:rFonts w:hint="default"/>
        </w:rPr>
        <w:t xml:space="preserve">Valor do “Kodomokai” </w:t>
      </w:r>
      <w:r>
        <w:rPr>
          <w:rFonts w:hint="eastAsia"/>
        </w:rPr>
        <w:t xml:space="preserve">da Cidade </w:t>
      </w:r>
      <w:r>
        <w:rPr>
          <w:rFonts w:hint="default"/>
        </w:rPr>
        <w:t>de Shimotsuma</w:t>
      </w:r>
    </w:p>
    <w:p>
      <w:pPr>
        <w:pStyle w:val="0"/>
        <w:ind w:left="420" w:leftChars="200" w:firstLine="1260" w:firstLineChars="600"/>
        <w:rPr>
          <w:rFonts w:hint="default"/>
        </w:rPr>
      </w:pPr>
    </w:p>
    <w:p>
      <w:pPr>
        <w:pStyle w:val="0"/>
        <w:ind w:left="420" w:leftChars="200" w:firstLine="1260" w:firstLineChars="600"/>
        <w:rPr>
          <w:rFonts w:hint="default"/>
        </w:rPr>
      </w:pPr>
    </w:p>
    <w:p>
      <w:pPr>
        <w:pStyle w:val="0"/>
        <w:ind w:left="420" w:leftChars="200" w:firstLine="1260" w:firstLineChars="6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1186815</wp:posOffset>
                </wp:positionH>
                <wp:positionV relativeFrom="paragraph">
                  <wp:posOffset>21590</wp:posOffset>
                </wp:positionV>
                <wp:extent cx="1434465" cy="690880"/>
                <wp:effectExtent l="635" t="635" r="29845" b="1079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flipV="1">
                          <a:off x="0" y="0"/>
                          <a:ext cx="1434465" cy="690880"/>
                        </a:xfrm>
                        <a:prstGeom prst="rect">
                          <a:avLst/>
                        </a:prstGeom>
                        <a:solidFill>
                          <a:srgbClr val="FFFFFF"/>
                        </a:solidFill>
                        <a:ln w="9525">
                          <a:solidFill>
                            <a:srgbClr val="000000"/>
                          </a:solidFill>
                          <a:miter lim="800000"/>
                          <a:headEnd/>
                          <a:tailEnd/>
                        </a:ln>
                      </wps:spPr>
                      <wps:txbx>
                        <w:txbxContent>
                          <w:p>
                            <w:pPr>
                              <w:pStyle w:val="0"/>
                              <w:spacing w:line="720" w:lineRule="auto"/>
                              <w:jc w:val="center"/>
                              <w:rPr>
                                <w:rFonts w:hint="default"/>
                                <w:sz w:val="44"/>
                              </w:rPr>
                            </w:pPr>
                            <w:r>
                              <w:rPr>
                                <w:rFonts w:hint="eastAsia"/>
                                <w:sz w:val="44"/>
                              </w:rPr>
                              <w:t>¥320</w:t>
                            </w:r>
                          </w:p>
                          <w:p>
                            <w:pPr>
                              <w:pStyle w:val="0"/>
                              <w:spacing w:line="720" w:lineRule="auto"/>
                              <w:jc w:val="center"/>
                              <w:rPr>
                                <w:rFonts w:hint="default"/>
                                <w:sz w:val="44"/>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112.95pt;height:54.4pt;mso-position-horizontal-relative:text;position:absolute;margin-left:93.45pt;margin-top:1.7pt;mso-wrap-distance-bottom:0pt;mso-wrap-distance-right:9pt;mso-wrap-distance-top:0pt;v-text-anchor:top;flip:y;" o:spid="_x0000_s1040" o:allowincell="t" o:allowoverlap="t" filled="t" fillcolor="#ffffff" stroked="t" strokecolor="#000000" strokeweight="0.75pt" o:spt="202" type="#_x0000_t202">
                <v:fill/>
                <v:stroke miterlimit="8" filltype="solid"/>
                <v:textbox style="layout-flow:horizontal;">
                  <w:txbxContent>
                    <w:p>
                      <w:pPr>
                        <w:pStyle w:val="0"/>
                        <w:spacing w:line="720" w:lineRule="auto"/>
                        <w:jc w:val="center"/>
                        <w:rPr>
                          <w:rFonts w:hint="default"/>
                          <w:sz w:val="44"/>
                        </w:rPr>
                      </w:pPr>
                      <w:r>
                        <w:rPr>
                          <w:rFonts w:hint="eastAsia"/>
                          <w:sz w:val="44"/>
                        </w:rPr>
                        <w:t>¥320</w:t>
                      </w:r>
                    </w:p>
                    <w:p>
                      <w:pPr>
                        <w:pStyle w:val="0"/>
                        <w:spacing w:line="720" w:lineRule="auto"/>
                        <w:jc w:val="center"/>
                        <w:rPr>
                          <w:rFonts w:hint="default"/>
                          <w:sz w:val="44"/>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4505325</wp:posOffset>
                </wp:positionH>
                <wp:positionV relativeFrom="paragraph">
                  <wp:posOffset>26035</wp:posOffset>
                </wp:positionV>
                <wp:extent cx="1371600" cy="728980"/>
                <wp:effectExtent l="635" t="635" r="29845" b="1079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1371600" cy="728980"/>
                        </a:xfrm>
                        <a:prstGeom prst="rect">
                          <a:avLst/>
                        </a:prstGeom>
                        <a:solidFill>
                          <a:srgbClr val="FFFFFF"/>
                        </a:solidFill>
                        <a:ln w="9525">
                          <a:solidFill>
                            <a:srgbClr val="000000"/>
                          </a:solidFill>
                          <a:miter lim="800000"/>
                          <a:headEnd/>
                          <a:tailEnd/>
                        </a:ln>
                      </wps:spPr>
                      <wps:txbx>
                        <w:txbxContent>
                          <w:p>
                            <w:pPr>
                              <w:pStyle w:val="0"/>
                              <w:spacing w:line="720" w:lineRule="auto"/>
                              <w:jc w:val="center"/>
                              <w:rPr>
                                <w:rFonts w:hint="default"/>
                                <w:sz w:val="44"/>
                              </w:rPr>
                            </w:pPr>
                            <w:r>
                              <w:rPr>
                                <w:rFonts w:hint="eastAsia"/>
                                <w:sz w:val="44"/>
                              </w:rPr>
                              <w:t>¥220</w:t>
                            </w:r>
                          </w:p>
                          <w:p>
                            <w:pPr>
                              <w:pStyle w:val="0"/>
                              <w:spacing w:line="720" w:lineRule="auto"/>
                              <w:jc w:val="center"/>
                              <w:rPr>
                                <w:rFonts w:hint="default"/>
                                <w:sz w:val="44"/>
                              </w:rPr>
                            </w:pPr>
                            <w:r>
                              <w:rPr>
                                <w:rFonts w:hint="eastAsia"/>
                                <w:sz w:val="44"/>
                              </w:rPr>
                              <w:t>円</w:t>
                            </w:r>
                          </w:p>
                          <w:p>
                            <w:pPr>
                              <w:pStyle w:val="0"/>
                              <w:spacing w:line="720" w:lineRule="auto"/>
                              <w:jc w:val="center"/>
                              <w:rPr>
                                <w:rFonts w:hint="default"/>
                                <w:sz w:val="44"/>
                              </w:rPr>
                            </w:pPr>
                            <w:r>
                              <w:rPr>
                                <w:rFonts w:hint="eastAsia"/>
                                <w:sz w:val="44"/>
                              </w:rPr>
                              <w:t>０</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108pt;height:57.4pt;mso-position-horizontal-relative:text;position:absolute;margin-left:354.75pt;margin-top:2.04pt;mso-wrap-distance-bottom:0pt;mso-wrap-distance-right:9pt;mso-wrap-distance-top:0pt;v-text-anchor:top;" o:spid="_x0000_s1041" o:allowincell="t" o:allowoverlap="t" filled="t" fillcolor="#ffffff" stroked="t" strokecolor="#000000" strokeweight="0.75pt" o:spt="202" type="#_x0000_t202">
                <v:fill/>
                <v:stroke miterlimit="8" filltype="solid"/>
                <v:textbox style="layout-flow:horizontal;">
                  <w:txbxContent>
                    <w:p>
                      <w:pPr>
                        <w:pStyle w:val="0"/>
                        <w:spacing w:line="720" w:lineRule="auto"/>
                        <w:jc w:val="center"/>
                        <w:rPr>
                          <w:rFonts w:hint="default"/>
                          <w:sz w:val="44"/>
                        </w:rPr>
                      </w:pPr>
                      <w:r>
                        <w:rPr>
                          <w:rFonts w:hint="eastAsia"/>
                          <w:sz w:val="44"/>
                        </w:rPr>
                        <w:t>¥220</w:t>
                      </w:r>
                    </w:p>
                    <w:p>
                      <w:pPr>
                        <w:pStyle w:val="0"/>
                        <w:spacing w:line="720" w:lineRule="auto"/>
                        <w:jc w:val="center"/>
                        <w:rPr>
                          <w:rFonts w:hint="default"/>
                          <w:sz w:val="44"/>
                        </w:rPr>
                      </w:pPr>
                      <w:r>
                        <w:rPr>
                          <w:rFonts w:hint="eastAsia"/>
                          <w:sz w:val="44"/>
                        </w:rPr>
                        <w:t>円</w:t>
                      </w:r>
                    </w:p>
                    <w:p>
                      <w:pPr>
                        <w:pStyle w:val="0"/>
                        <w:spacing w:line="720" w:lineRule="auto"/>
                        <w:jc w:val="center"/>
                        <w:rPr>
                          <w:rFonts w:hint="default"/>
                          <w:sz w:val="44"/>
                        </w:rPr>
                      </w:pPr>
                      <w:r>
                        <w:rPr>
                          <w:rFonts w:hint="eastAsia"/>
                          <w:sz w:val="44"/>
                        </w:rPr>
                        <w:t>０</w:t>
                      </w:r>
                    </w:p>
                  </w:txbxContent>
                </v:textbox>
                <v:imagedata o:title=""/>
                <w10:wrap type="none" anchorx="text" anchory="text"/>
              </v:shape>
            </w:pict>
          </mc:Fallback>
        </mc:AlternateContent>
      </w:r>
    </w:p>
    <w:p>
      <w:pPr>
        <w:pStyle w:val="0"/>
        <w:rPr>
          <w:rFonts w:hint="default"/>
        </w:rPr>
      </w:pPr>
      <w:r>
        <w:rPr>
          <w:rFonts w:hint="eastAsia"/>
        </w:rPr>
        <w:t>小学生　</w:t>
      </w:r>
      <w:r>
        <w:rPr>
          <w:rFonts w:hint="default"/>
        </w:rPr>
        <w:t xml:space="preserve">              </w:t>
      </w:r>
      <w:r>
        <w:rPr>
          <w:rFonts w:hint="eastAsia"/>
        </w:rPr>
        <w:t>　　　　　　　　　　　　小学生以外</w:t>
      </w:r>
    </w:p>
    <w:p>
      <w:pPr>
        <w:pStyle w:val="0"/>
        <w:ind w:left="420" w:hanging="420" w:hangingChars="200"/>
        <w:rPr>
          <w:rFonts w:hint="default"/>
        </w:rPr>
      </w:pPr>
      <w:r>
        <w:rPr>
          <w:rFonts w:hint="default"/>
        </w:rPr>
        <w:t xml:space="preserve">Criança primária                              Criança excluindo </w:t>
      </w:r>
    </w:p>
    <w:p>
      <w:pPr>
        <w:pStyle w:val="0"/>
        <w:ind w:left="420" w:hanging="420" w:hangingChars="200"/>
        <w:rPr>
          <w:rFonts w:hint="default"/>
        </w:rPr>
      </w:pPr>
      <w:r>
        <w:rPr>
          <w:rFonts w:hint="default"/>
        </w:rPr>
        <w:t xml:space="preserve">                                               criança primária </w:t>
      </w:r>
    </w:p>
    <w:p>
      <w:pPr>
        <w:pStyle w:val="0"/>
        <w:ind w:left="420" w:hanging="420" w:hangingChars="200"/>
        <w:rPr>
          <w:rFonts w:hint="default"/>
        </w:rPr>
      </w:pPr>
      <w:r>
        <w:rPr>
          <w:rFonts w:hint="eastAsia"/>
        </w:rPr>
        <w:t>　　　　　　　　　　　</w:t>
      </w:r>
    </w:p>
    <w:p>
      <w:pPr>
        <w:pStyle w:val="0"/>
        <w:ind w:left="420" w:hanging="420" w:hangingChars="200"/>
        <w:rPr>
          <w:rFonts w:hint="default"/>
        </w:rPr>
      </w:pPr>
      <w:r>
        <w:rPr>
          <w:rFonts w:hint="eastAsia"/>
        </w:rPr>
        <w:t>※小学生　　・・・下妻市子ども会費：</w:t>
      </w:r>
      <w:r>
        <w:rPr>
          <w:rFonts w:hint="eastAsia"/>
        </w:rPr>
        <w:t>100</w:t>
      </w:r>
      <w:r>
        <w:rPr>
          <w:rFonts w:hint="eastAsia"/>
        </w:rPr>
        <w:t>円＋安全共済会費</w:t>
      </w:r>
      <w:r>
        <w:rPr>
          <w:rFonts w:hint="eastAsia"/>
        </w:rPr>
        <w:t>220</w:t>
      </w:r>
      <w:r>
        <w:rPr>
          <w:rFonts w:hint="eastAsia"/>
        </w:rPr>
        <w:t>円＝</w:t>
      </w:r>
      <w:r>
        <w:rPr>
          <w:rFonts w:hint="eastAsia"/>
        </w:rPr>
        <w:t>320</w:t>
      </w:r>
      <w:r>
        <w:rPr>
          <w:rFonts w:hint="eastAsia"/>
        </w:rPr>
        <w:t>円</w:t>
      </w:r>
    </w:p>
    <w:p>
      <w:pPr>
        <w:pStyle w:val="0"/>
        <w:ind w:left="420" w:hanging="420" w:hangingChars="200"/>
        <w:rPr>
          <w:rFonts w:hint="default"/>
        </w:rPr>
      </w:pPr>
      <w:r>
        <w:rPr>
          <w:rFonts w:hint="eastAsia"/>
        </w:rPr>
        <w:t xml:space="preserve"> </w:t>
      </w:r>
      <w:r>
        <w:rPr>
          <w:rFonts w:hint="default"/>
        </w:rPr>
        <w:t>*</w:t>
      </w:r>
      <w:r>
        <w:rPr>
          <w:rFonts w:hint="eastAsia"/>
        </w:rPr>
        <w:t xml:space="preserve"> </w:t>
      </w:r>
      <w:r>
        <w:rPr>
          <w:rFonts w:hint="default"/>
        </w:rPr>
        <w:t>Criança primária  ...  Valor do “Kodomokai” da Cidade de Shimotsuma :</w:t>
      </w:r>
    </w:p>
    <w:p>
      <w:pPr>
        <w:pStyle w:val="0"/>
        <w:ind w:left="420" w:hanging="420" w:hangingChars="200"/>
        <w:rPr>
          <w:rFonts w:hint="default"/>
        </w:rPr>
      </w:pPr>
      <w:r>
        <w:rPr>
          <w:rFonts w:hint="default"/>
        </w:rPr>
        <w:t xml:space="preserve">                        </w:t>
      </w:r>
      <w:r>
        <w:rPr>
          <w:rFonts w:hint="eastAsia"/>
        </w:rPr>
        <w:t>¥</w:t>
      </w:r>
      <w:r>
        <w:rPr>
          <w:rFonts w:hint="default"/>
        </w:rPr>
        <w:t>100</w:t>
      </w:r>
      <w:r>
        <w:rPr>
          <w:rFonts w:hint="eastAsia"/>
        </w:rPr>
        <w:t xml:space="preserve"> </w:t>
      </w:r>
      <w:r>
        <w:rPr>
          <w:rFonts w:hint="default"/>
        </w:rPr>
        <w:t xml:space="preserve"> +  </w:t>
      </w:r>
      <w:r>
        <w:rPr>
          <w:rFonts w:hint="eastAsia"/>
        </w:rPr>
        <w:t>¥</w:t>
      </w:r>
      <w:r>
        <w:rPr>
          <w:rFonts w:hint="default"/>
        </w:rPr>
        <w:t xml:space="preserve"> </w:t>
      </w:r>
      <w:r>
        <w:rPr>
          <w:rFonts w:hint="eastAsia"/>
        </w:rPr>
        <w:t>220</w:t>
      </w:r>
      <w:r>
        <w:rPr>
          <w:rFonts w:hint="default"/>
        </w:rPr>
        <w:t xml:space="preserve">de seguro cooperativo = </w:t>
      </w:r>
      <w:r>
        <w:rPr>
          <w:rFonts w:hint="eastAsia"/>
        </w:rPr>
        <w:t>¥320</w:t>
      </w:r>
    </w:p>
    <w:p>
      <w:pPr>
        <w:pStyle w:val="0"/>
        <w:ind w:left="420" w:hanging="420" w:hangingChars="200"/>
        <w:rPr>
          <w:rFonts w:hint="default"/>
        </w:rPr>
      </w:pPr>
      <w:r>
        <w:rPr>
          <w:rFonts w:hint="eastAsia"/>
        </w:rPr>
        <w:t>　小学生以外・・・　　　　　　　　　　安全共済会費</w:t>
      </w:r>
      <w:r>
        <w:rPr>
          <w:rFonts w:hint="eastAsia"/>
        </w:rPr>
        <w:t>220</w:t>
      </w:r>
      <w:r>
        <w:rPr>
          <w:rFonts w:hint="eastAsia"/>
        </w:rPr>
        <w:t>円　　　　　　　　　　　　</w:t>
      </w:r>
    </w:p>
    <w:p>
      <w:pPr>
        <w:pStyle w:val="0"/>
        <w:ind w:left="420" w:hanging="420" w:hangingChars="200"/>
        <w:rPr>
          <w:rFonts w:hint="default"/>
        </w:rPr>
      </w:pPr>
      <w:r>
        <w:rPr>
          <w:rFonts w:hint="default"/>
        </w:rPr>
        <w:t xml:space="preserve">Criança excluindo criança primária.     </w:t>
      </w:r>
      <w:r>
        <w:rPr>
          <w:rFonts w:hint="eastAsia"/>
        </w:rPr>
        <w:t>¥220</w:t>
      </w:r>
      <w:r>
        <w:rPr>
          <w:rFonts w:hint="default"/>
        </w:rPr>
        <w:t>de seguro cooperativo</w:t>
      </w:r>
    </w:p>
    <w:p>
      <w:pPr>
        <w:pStyle w:val="0"/>
        <w:ind w:left="178" w:hanging="178" w:hangingChars="85"/>
        <w:rPr>
          <w:rFonts w:hint="default"/>
        </w:rPr>
      </w:pPr>
      <w:r>
        <w:rPr>
          <w:rFonts w:hint="eastAsia"/>
        </w:rPr>
        <w:t>※安全共済会への加入は強制ではありませんが、万が一の事故等に備えて、多くの方が加入しています。　</w:t>
      </w:r>
    </w:p>
    <w:p>
      <w:pPr>
        <w:pStyle w:val="0"/>
        <w:ind w:left="178" w:hanging="178" w:hangingChars="85"/>
        <w:rPr>
          <w:rFonts w:hint="default"/>
        </w:rPr>
      </w:pPr>
      <w:r>
        <w:rPr>
          <w:rFonts w:hint="default"/>
        </w:rPr>
        <w:t xml:space="preserve">* A inscrição no seguro cooperativo não é obrigatória, mas muitas pessoas se inscrevem como prevenção a um eventual acidente.   </w:t>
      </w:r>
    </w:p>
    <w:p>
      <w:pPr>
        <w:pStyle w:val="0"/>
        <w:ind w:left="210" w:hanging="210" w:hangingChars="100"/>
        <w:rPr>
          <w:rFonts w:hint="default"/>
        </w:rPr>
      </w:pPr>
    </w:p>
    <w:sectPr>
      <w:footerReference r:id="rId6" w:type="default"/>
      <w:pgSz w:w="11906" w:h="16838"/>
      <w:pgMar w:top="1985" w:right="1701" w:bottom="1701" w:left="1701" w:header="851" w:footer="992" w:gutter="0"/>
      <w:pgNumType w:start="10"/>
      <w:cols w:space="720"/>
      <w:textDirection w:val="lrTb"/>
      <w:docGrid w:type="lines" w:linePitch="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EDAE738"/>
    <w:lvl w:ilvl="0" w:tplc="ACB62CBA">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nsid w:val="00000002"/>
    <w:multiLevelType w:val="hybridMultilevel"/>
    <w:tmpl w:val="2A0EC6AA"/>
    <w:lvl w:ilvl="0" w:tplc="33B074E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9E186ADA"/>
    <w:lvl w:ilvl="0" w:tplc="7C0674D6">
      <w:start w:val="1"/>
      <w:numFmt w:val="decimalEnclosedCircle"/>
      <w:lvlText w:val="%1"/>
      <w:lvlJc w:val="left"/>
      <w:pPr>
        <w:ind w:left="780" w:hanging="360"/>
      </w:pPr>
      <w:rPr>
        <w:rFonts w:hint="eastAsia"/>
      </w:rPr>
    </w:lvl>
    <w:lvl w:ilvl="1" w:tplc="04090017">
      <w:start w:val="1"/>
      <w:numFmt w:val="aiueoFullWidth"/>
      <w:lvlText w:val="(%2)"/>
      <w:lvlJc w:val="left"/>
      <w:pPr>
        <w:ind w:left="1380" w:hanging="480"/>
      </w:pPr>
    </w:lvl>
    <w:lvl w:ilvl="2" w:tplc="04090011">
      <w:start w:val="1"/>
      <w:numFmt w:val="decimalEnclosedCircle"/>
      <w:lvlText w:val="%3"/>
      <w:lvlJc w:val="left"/>
      <w:pPr>
        <w:ind w:left="1860" w:hanging="480"/>
      </w:pPr>
    </w:lvl>
    <w:lvl w:ilvl="3" w:tplc="0409000F">
      <w:start w:val="1"/>
      <w:numFmt w:val="decimal"/>
      <w:lvlText w:val="%4."/>
      <w:lvlJc w:val="left"/>
      <w:pPr>
        <w:ind w:left="2340" w:hanging="480"/>
      </w:pPr>
    </w:lvl>
    <w:lvl w:ilvl="4" w:tplc="04090017">
      <w:start w:val="1"/>
      <w:numFmt w:val="aiueoFullWidth"/>
      <w:lvlText w:val="(%5)"/>
      <w:lvlJc w:val="left"/>
      <w:pPr>
        <w:ind w:left="2820" w:hanging="480"/>
      </w:pPr>
    </w:lvl>
    <w:lvl w:ilvl="5" w:tplc="04090011">
      <w:start w:val="1"/>
      <w:numFmt w:val="decimalEnclosedCircle"/>
      <w:lvlText w:val="%6"/>
      <w:lvlJc w:val="left"/>
      <w:pPr>
        <w:ind w:left="3300" w:hanging="480"/>
      </w:pPr>
    </w:lvl>
    <w:lvl w:ilvl="6" w:tplc="0409000F">
      <w:start w:val="1"/>
      <w:numFmt w:val="decimal"/>
      <w:lvlText w:val="%7."/>
      <w:lvlJc w:val="left"/>
      <w:pPr>
        <w:ind w:left="3780" w:hanging="480"/>
      </w:pPr>
    </w:lvl>
    <w:lvl w:ilvl="7" w:tplc="04090017">
      <w:start w:val="1"/>
      <w:numFmt w:val="aiueoFullWidth"/>
      <w:lvlText w:val="(%8)"/>
      <w:lvlJc w:val="left"/>
      <w:pPr>
        <w:ind w:left="4260" w:hanging="480"/>
      </w:pPr>
    </w:lvl>
    <w:lvl w:ilvl="8" w:tplc="04090011">
      <w:start w:val="1"/>
      <w:numFmt w:val="decimalEnclosedCircle"/>
      <w:lvlText w:val="%9"/>
      <w:lvlJc w:val="left"/>
      <w:pPr>
        <w:ind w:left="4740" w:hanging="480"/>
      </w:pPr>
    </w:lvl>
  </w:abstractNum>
  <w:abstractNum w:abstractNumId="3">
    <w:nsid w:val="00000004"/>
    <w:multiLevelType w:val="hybridMultilevel"/>
    <w:tmpl w:val="9F9CB58A"/>
    <w:lvl w:ilvl="0" w:tplc="BD90D5EE">
      <w:start w:val="1"/>
      <w:numFmt w:val="decimalEnclosedCircle"/>
      <w:lvlText w:val="%1"/>
      <w:lvlJc w:val="left"/>
      <w:pPr>
        <w:ind w:left="580" w:hanging="360"/>
      </w:pPr>
      <w:rPr>
        <w:rFonts w:hint="eastAsia"/>
      </w:rPr>
    </w:lvl>
    <w:lvl w:ilvl="1" w:tplc="04090017">
      <w:start w:val="1"/>
      <w:numFmt w:val="aiueoFullWidth"/>
      <w:lvlText w:val="(%2)"/>
      <w:lvlJc w:val="left"/>
      <w:pPr>
        <w:ind w:left="1180" w:hanging="480"/>
      </w:pPr>
    </w:lvl>
    <w:lvl w:ilvl="2" w:tplc="04090011">
      <w:start w:val="1"/>
      <w:numFmt w:val="decimalEnclosedCircle"/>
      <w:lvlText w:val="%3"/>
      <w:lvlJc w:val="left"/>
      <w:pPr>
        <w:ind w:left="1660" w:hanging="480"/>
      </w:pPr>
    </w:lvl>
    <w:lvl w:ilvl="3" w:tplc="0409000F">
      <w:start w:val="1"/>
      <w:numFmt w:val="decimal"/>
      <w:lvlText w:val="%4."/>
      <w:lvlJc w:val="left"/>
      <w:pPr>
        <w:ind w:left="2140" w:hanging="480"/>
      </w:pPr>
    </w:lvl>
    <w:lvl w:ilvl="4" w:tplc="04090017">
      <w:start w:val="1"/>
      <w:numFmt w:val="aiueoFullWidth"/>
      <w:lvlText w:val="(%5)"/>
      <w:lvlJc w:val="left"/>
      <w:pPr>
        <w:ind w:left="2620" w:hanging="480"/>
      </w:pPr>
    </w:lvl>
    <w:lvl w:ilvl="5" w:tplc="04090011">
      <w:start w:val="1"/>
      <w:numFmt w:val="decimalEnclosedCircle"/>
      <w:lvlText w:val="%6"/>
      <w:lvlJc w:val="left"/>
      <w:pPr>
        <w:ind w:left="3100" w:hanging="480"/>
      </w:pPr>
    </w:lvl>
    <w:lvl w:ilvl="6" w:tplc="0409000F">
      <w:start w:val="1"/>
      <w:numFmt w:val="decimal"/>
      <w:lvlText w:val="%7."/>
      <w:lvlJc w:val="left"/>
      <w:pPr>
        <w:ind w:left="3580" w:hanging="480"/>
      </w:pPr>
    </w:lvl>
    <w:lvl w:ilvl="7" w:tplc="04090017">
      <w:start w:val="1"/>
      <w:numFmt w:val="aiueoFullWidth"/>
      <w:lvlText w:val="(%8)"/>
      <w:lvlJc w:val="left"/>
      <w:pPr>
        <w:ind w:left="4060" w:hanging="480"/>
      </w:pPr>
    </w:lvl>
    <w:lvl w:ilvl="8" w:tplc="04090011">
      <w:start w:val="1"/>
      <w:numFmt w:val="decimalEnclosedCircle"/>
      <w:lvlText w:val="%9"/>
      <w:lvlJc w:val="left"/>
      <w:pPr>
        <w:ind w:left="4540" w:hanging="48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Revision"/>
    <w:next w:val="26"/>
    <w:link w:val="0"/>
    <w:uiPriority w:val="0"/>
    <w:rPr>
      <w:kern w:val="2"/>
      <w:sz w:val="21"/>
    </w:rPr>
  </w:style>
  <w:style w:type="paragraph" w:styleId="27">
    <w:name w:val="List Paragraph"/>
    <w:basedOn w:val="0"/>
    <w:next w:val="27"/>
    <w:link w:val="0"/>
    <w:uiPriority w:val="0"/>
    <w:qFormat/>
    <w:pPr>
      <w:ind w:left="96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jpg" /><Relationship Id="rId8" Type="http://schemas.openxmlformats.org/officeDocument/2006/relationships/image" Target="media/image2.jpg" /><Relationship Id="rId9" Type="http://schemas.openxmlformats.org/officeDocument/2006/relationships/image" Target="media/image3.png" /><Relationship Id="rId10" Type="http://schemas.openxmlformats.org/officeDocument/2006/relationships/image" Target="media/image4.jpg" /><Relationship Id="rId11" Type="http://schemas.openxmlformats.org/officeDocument/2006/relationships/image" Target="media/image5.jp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jpg" /><Relationship Id="rId1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4</Pages>
  <Words>649</Words>
  <Characters>4176</Characters>
  <Application>JUST Note</Application>
  <Lines>165</Lines>
  <Paragraphs>88</Paragraphs>
  <Company>下妻市役所</Company>
  <CharactersWithSpaces>4951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Ishihara Takumi</dc:creator>
  <cp:lastModifiedBy>Administrator</cp:lastModifiedBy>
  <cp:lastPrinted>2023-03-15T06:56:00Z</cp:lastPrinted>
  <dcterms:created xsi:type="dcterms:W3CDTF">2016-12-04T23:17:00Z</dcterms:created>
  <dcterms:modified xsi:type="dcterms:W3CDTF">2024-03-04T05:45:36Z</dcterms:modified>
  <cp:revision>143</cp:revision>
</cp:coreProperties>
</file>