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D7" w:rsidRDefault="00C71DD7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1102"/>
        <w:gridCol w:w="220"/>
        <w:gridCol w:w="881"/>
        <w:gridCol w:w="441"/>
        <w:gridCol w:w="661"/>
        <w:gridCol w:w="220"/>
        <w:gridCol w:w="661"/>
        <w:gridCol w:w="220"/>
        <w:gridCol w:w="441"/>
        <w:gridCol w:w="221"/>
        <w:gridCol w:w="440"/>
        <w:gridCol w:w="221"/>
        <w:gridCol w:w="220"/>
        <w:gridCol w:w="441"/>
        <w:gridCol w:w="881"/>
        <w:gridCol w:w="1102"/>
        <w:gridCol w:w="587"/>
        <w:gridCol w:w="1396"/>
        <w:gridCol w:w="293"/>
        <w:gridCol w:w="1690"/>
      </w:tblGrid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3440" w:type="dxa"/>
            <w:gridSpan w:val="21"/>
            <w:tcBorders>
              <w:bottom w:val="nil"/>
            </w:tcBorders>
            <w:vAlign w:val="center"/>
          </w:tcPr>
          <w:p w:rsidR="00C71DD7" w:rsidRDefault="002D193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5516880</wp:posOffset>
                      </wp:positionH>
                      <wp:positionV relativeFrom="paragraph">
                        <wp:posOffset>3021965</wp:posOffset>
                      </wp:positionV>
                      <wp:extent cx="152400" cy="152400"/>
                      <wp:effectExtent l="0" t="0" r="0" b="0"/>
                      <wp:wrapNone/>
                      <wp:docPr id="4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6" style="position:absolute;left:0;text-align:left;margin-left:434.4pt;margin-top:237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Z+Y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5xgp&#10;0oJETzsi0SR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2449830</wp:posOffset>
                      </wp:positionH>
                      <wp:positionV relativeFrom="paragraph">
                        <wp:posOffset>3024505</wp:posOffset>
                      </wp:positionV>
                      <wp:extent cx="152400" cy="1524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92.9pt;margin-top:238.15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8191500</wp:posOffset>
                      </wp:positionH>
                      <wp:positionV relativeFrom="paragraph">
                        <wp:posOffset>976630</wp:posOffset>
                      </wp:positionV>
                      <wp:extent cx="152400" cy="152400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6" style="position:absolute;left:0;text-align:left;margin-left:645pt;margin-top:76.9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rKkdQ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C71DD7">
              <w:rPr>
                <w:rFonts w:hint="eastAsia"/>
              </w:rPr>
              <w:t xml:space="preserve">年　　月　　日　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下妻市長　　　　様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〒　　　　　　　　　　　　　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印　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電話番号　　　　　　　　　　　　　　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60" w:lineRule="exact"/>
              <w:jc w:val="center"/>
            </w:pPr>
            <w:r>
              <w:rPr>
                <w:rFonts w:hint="eastAsia"/>
              </w:rPr>
              <w:t>公共下水道事業受益者変更届出書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次の土地について受益者に変更があったので、下妻市公共下水道事業受益者負担に関する条例施行規則第</w:t>
            </w:r>
            <w:r>
              <w:t>15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項の規定により届け出ます。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after="75" w:line="360" w:lineRule="exact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101" w:type="dxa"/>
            <w:tcBorders>
              <w:top w:val="nil"/>
              <w:bottom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1102" w:type="dxa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23" w:type="dxa"/>
            <w:gridSpan w:val="5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3"/>
            <w:tcBorders>
              <w:top w:val="nil"/>
              <w:bottom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新受益</w:t>
            </w:r>
            <w:r>
              <w:rPr>
                <w:rFonts w:hint="eastAsia"/>
                <w:spacing w:val="35"/>
              </w:rPr>
              <w:t>者</w:t>
            </w:r>
          </w:p>
        </w:tc>
        <w:tc>
          <w:tcPr>
            <w:tcW w:w="1102" w:type="dxa"/>
            <w:gridSpan w:val="4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424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66" w:type="dxa"/>
            <w:gridSpan w:val="4"/>
            <w:tcBorders>
              <w:top w:val="nil"/>
              <w:bottom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土地所有者</w:t>
            </w: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13440" w:type="dxa"/>
            <w:gridSpan w:val="21"/>
            <w:tcBorders>
              <w:top w:val="nil"/>
            </w:tcBorders>
          </w:tcPr>
          <w:p w:rsidR="00C71DD7" w:rsidRDefault="002D1931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8202930</wp:posOffset>
                      </wp:positionH>
                      <wp:positionV relativeFrom="paragraph">
                        <wp:posOffset>450215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645.9pt;margin-top:35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RKU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b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 w:rsidR="00C71DD7">
              <w:rPr>
                <w:rFonts w:hint="eastAsia"/>
                <w:spacing w:val="210"/>
              </w:rPr>
              <w:t>住</w:t>
            </w:r>
            <w:r w:rsidR="00C71DD7">
              <w:rPr>
                <w:rFonts w:hint="eastAsia"/>
              </w:rPr>
              <w:t xml:space="preserve">所　　　　　　　　　　　　　　　　　　　</w:t>
            </w:r>
            <w:r w:rsidR="00C71DD7">
              <w:rPr>
                <w:rFonts w:hint="eastAsia"/>
                <w:spacing w:val="210"/>
              </w:rPr>
              <w:t>住</w:t>
            </w:r>
            <w:r w:rsidR="00C71DD7">
              <w:rPr>
                <w:rFonts w:hint="eastAsia"/>
              </w:rPr>
              <w:t xml:space="preserve">所　　　　　　　　　　　　　　　　　　</w:t>
            </w:r>
            <w:r w:rsidR="00C71DD7">
              <w:rPr>
                <w:rFonts w:hint="eastAsia"/>
                <w:spacing w:val="16"/>
              </w:rPr>
              <w:t xml:space="preserve">　</w:t>
            </w:r>
            <w:r w:rsidR="00C71DD7">
              <w:rPr>
                <w:rFonts w:hint="eastAsia"/>
                <w:spacing w:val="210"/>
              </w:rPr>
              <w:t>住</w:t>
            </w:r>
            <w:r w:rsidR="00C71DD7">
              <w:rPr>
                <w:rFonts w:hint="eastAsia"/>
              </w:rPr>
              <w:t>所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line="320" w:lineRule="exact"/>
            </w:pPr>
            <w:r>
              <w:rPr>
                <w:rFonts w:hint="eastAsia"/>
              </w:rPr>
              <w:t xml:space="preserve">フリガナ　　　　　　　　　　　　　　　　　　　フリガナ　　　　　　　　　　　　　　　　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</w:rPr>
              <w:t>フリガナ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  <w:spacing w:after="55" w:line="320" w:lineRule="exac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印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印　　　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　印</w:t>
            </w: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23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132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54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43" w:type="dxa"/>
            <w:gridSpan w:val="5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新地</w:t>
            </w:r>
            <w:r>
              <w:rPr>
                <w:rFonts w:hint="eastAsia"/>
              </w:rPr>
              <w:t>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54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権利種目</w:t>
            </w:r>
          </w:p>
        </w:tc>
        <w:tc>
          <w:tcPr>
            <w:tcW w:w="1689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届出の区分</w:t>
            </w:r>
          </w:p>
        </w:tc>
        <w:tc>
          <w:tcPr>
            <w:tcW w:w="1689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1690" w:type="dxa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23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gridSpan w:val="2"/>
            <w:vMerge w:val="restart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受益者変更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地積変更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地目変更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9" w:type="dxa"/>
            <w:gridSpan w:val="2"/>
            <w:vMerge w:val="restart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売</w:t>
            </w:r>
            <w:r>
              <w:rPr>
                <w:rFonts w:hint="eastAsia"/>
              </w:rPr>
              <w:t>買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贈</w:t>
            </w:r>
            <w:r>
              <w:rPr>
                <w:rFonts w:hint="eastAsia"/>
              </w:rPr>
              <w:t>与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相</w:t>
            </w:r>
            <w:r>
              <w:rPr>
                <w:rFonts w:hint="eastAsia"/>
              </w:rPr>
              <w:t>続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　その他</w:t>
            </w:r>
          </w:p>
        </w:tc>
        <w:tc>
          <w:tcPr>
            <w:tcW w:w="1690" w:type="dxa"/>
            <w:vMerge w:val="restart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23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0" w:type="dxa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23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0" w:type="dxa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23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0" w:type="dxa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2423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2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1" w:type="dxa"/>
            <w:gridSpan w:val="2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tcBorders>
              <w:right w:val="dashed" w:sz="4" w:space="0" w:color="auto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1" w:type="dxa"/>
            <w:gridSpan w:val="2"/>
            <w:tcBorders>
              <w:left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4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89" w:type="dxa"/>
            <w:gridSpan w:val="2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90" w:type="dxa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440" w:type="dxa"/>
            <w:gridSpan w:val="21"/>
            <w:tcBorders>
              <w:bottom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届出に基づき、旧受益者負担金総額　　　　　円のうち第　　期以降の負担金額　　　　　円を新受益者に変更賦課する。</w:t>
            </w:r>
          </w:p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上記のとおり認めてよろしいか。</w:t>
            </w: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101" w:type="dxa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1102" w:type="dxa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次長</w:t>
            </w:r>
          </w:p>
        </w:tc>
        <w:tc>
          <w:tcPr>
            <w:tcW w:w="1101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110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101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110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882" w:type="dxa"/>
            <w:gridSpan w:val="3"/>
            <w:vMerge w:val="restart"/>
            <w:tcBorders>
              <w:top w:val="nil"/>
            </w:tcBorders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申請書照</w:t>
            </w:r>
            <w:r>
              <w:rPr>
                <w:rFonts w:hint="eastAsia"/>
              </w:rPr>
              <w:t>合</w:t>
            </w:r>
          </w:p>
        </w:tc>
        <w:tc>
          <w:tcPr>
            <w:tcW w:w="1983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徴収簿訂</w:t>
            </w:r>
            <w:r>
              <w:rPr>
                <w:rFonts w:hint="eastAsia"/>
              </w:rPr>
              <w:t>正</w:t>
            </w:r>
          </w:p>
        </w:tc>
        <w:tc>
          <w:tcPr>
            <w:tcW w:w="1983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処理年月</w:t>
            </w:r>
            <w:r>
              <w:rPr>
                <w:rFonts w:hint="eastAsia"/>
              </w:rPr>
              <w:t>日</w:t>
            </w:r>
          </w:p>
        </w:tc>
      </w:tr>
      <w:tr w:rsidR="00C71DD7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101" w:type="dxa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1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02" w:type="dxa"/>
            <w:gridSpan w:val="3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gridSpan w:val="3"/>
            <w:vMerge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83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3" w:type="dxa"/>
            <w:gridSpan w:val="2"/>
            <w:vAlign w:val="center"/>
          </w:tcPr>
          <w:p w:rsidR="00C71DD7" w:rsidRDefault="00C71DD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1DD7" w:rsidRDefault="00C71DD7">
      <w:pPr>
        <w:wordWrap w:val="0"/>
        <w:overflowPunct w:val="0"/>
        <w:autoSpaceDE w:val="0"/>
        <w:autoSpaceDN w:val="0"/>
        <w:spacing w:line="20" w:lineRule="exact"/>
      </w:pPr>
    </w:p>
    <w:sectPr w:rsidR="00C71DD7">
      <w:pgSz w:w="16838" w:h="11906" w:orient="landscape" w:code="9"/>
      <w:pgMar w:top="1418" w:right="1701" w:bottom="1418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03" w:rsidRDefault="00326403" w:rsidP="008A5FC5">
      <w:r>
        <w:separator/>
      </w:r>
    </w:p>
  </w:endnote>
  <w:endnote w:type="continuationSeparator" w:id="0">
    <w:p w:rsidR="00326403" w:rsidRDefault="00326403" w:rsidP="008A5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03" w:rsidRDefault="00326403" w:rsidP="008A5FC5">
      <w:r>
        <w:separator/>
      </w:r>
    </w:p>
  </w:footnote>
  <w:footnote w:type="continuationSeparator" w:id="0">
    <w:p w:rsidR="00326403" w:rsidRDefault="00326403" w:rsidP="008A5F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DD7"/>
    <w:rsid w:val="002D1931"/>
    <w:rsid w:val="00326403"/>
    <w:rsid w:val="008A5FC5"/>
    <w:rsid w:val="00C71DD7"/>
    <w:rsid w:val="00F2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mkprof</dc:creator>
  <cp:lastModifiedBy>mkprof</cp:lastModifiedBy>
  <cp:revision>2</cp:revision>
  <dcterms:created xsi:type="dcterms:W3CDTF">2015-08-14T00:57:00Z</dcterms:created>
  <dcterms:modified xsi:type="dcterms:W3CDTF">2015-08-14T00:57:00Z</dcterms:modified>
</cp:coreProperties>
</file>