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クーリングシェルター応募様式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１．申込者（非公開情報）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2730"/>
        <w:gridCol w:w="4727"/>
      </w:tblGrid>
      <w:tr>
        <w:trPr/>
        <w:tc>
          <w:tcPr>
            <w:tcW w:w="3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47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7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情報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47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47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7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２．施設情報（公開情報）</w:t>
      </w: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1470"/>
        <w:gridCol w:w="4729"/>
      </w:tblGrid>
      <w:tr>
        <w:trPr/>
        <w:tc>
          <w:tcPr>
            <w:tcW w:w="3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7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下妻市</w:t>
            </w:r>
          </w:p>
        </w:tc>
      </w:tr>
      <w:tr>
        <w:trPr>
          <w:trHeight w:val="260" w:hRule="atLeast"/>
        </w:trPr>
        <w:tc>
          <w:tcPr>
            <w:tcW w:w="3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受入可能曜日・時間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4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休憩場所の概要</w:t>
            </w:r>
          </w:p>
        </w:tc>
        <w:tc>
          <w:tcPr>
            <w:tcW w:w="4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受入可能人数（椅子の座席数）</w:t>
            </w:r>
          </w:p>
        </w:tc>
        <w:tc>
          <w:tcPr>
            <w:tcW w:w="472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人</w:t>
            </w:r>
          </w:p>
        </w:tc>
      </w:tr>
      <w:tr>
        <w:trPr/>
        <w:tc>
          <w:tcPr>
            <w:tcW w:w="3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ページがあればその</w:t>
            </w:r>
            <w:r>
              <w:rPr>
                <w:rFonts w:hint="eastAsia"/>
              </w:rPr>
              <w:t>URL</w:t>
            </w:r>
          </w:p>
        </w:tc>
        <w:tc>
          <w:tcPr>
            <w:tcW w:w="4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３．クーリングシェルターの確認事項</w:t>
      </w: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775"/>
        <w:gridCol w:w="4729"/>
      </w:tblGrid>
      <w:tr>
        <w:trPr/>
        <w:tc>
          <w:tcPr>
            <w:tcW w:w="37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熱中症特別警戒アラートの運用期間の内、市が指定する期間、当該施設の休憩場所の無料開放の可否</w:t>
            </w:r>
          </w:p>
        </w:tc>
        <w:tc>
          <w:tcPr>
            <w:tcW w:w="4729" w:type="dxa"/>
            <w:vAlign w:val="center"/>
          </w:tcPr>
          <w:sdt>
            <w:sdtPr>
              <w:rPr>
                <w:rFonts w:hint="eastAsia"/>
              </w:rPr>
              <w:alias w:val=""/>
              <w:tag w:val=""/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</w:tr>
      <w:tr>
        <w:trPr/>
        <w:tc>
          <w:tcPr>
            <w:tcW w:w="37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冷房設備の有無</w:t>
            </w:r>
            <w:bookmarkStart w:id="0" w:name="_GoBack"/>
            <w:bookmarkEnd w:id="0"/>
          </w:p>
        </w:tc>
        <w:tc>
          <w:tcPr>
            <w:tcW w:w="4729" w:type="dxa"/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</w:tr>
      <w:tr>
        <w:trPr/>
        <w:tc>
          <w:tcPr>
            <w:tcW w:w="37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受入可能人数（椅子の座席数）</w:t>
            </w:r>
          </w:p>
        </w:tc>
        <w:tc>
          <w:tcPr>
            <w:tcW w:w="472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人</w:t>
            </w:r>
          </w:p>
        </w:tc>
      </w:tr>
      <w:tr>
        <w:trPr/>
        <w:tc>
          <w:tcPr>
            <w:tcW w:w="37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飲料水の販売の有無（自動販売機等で可）</w:t>
            </w:r>
          </w:p>
        </w:tc>
        <w:tc>
          <w:tcPr>
            <w:tcW w:w="4729" w:type="dxa"/>
            <w:vAlign w:val="center"/>
          </w:tcPr>
          <w:sdt>
            <w:sdtPr>
              <w:rPr>
                <w:rFonts w:hint="eastAsia"/>
              </w:rPr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</w:tr>
      <w:tr>
        <w:trPr/>
        <w:tc>
          <w:tcPr>
            <w:tcW w:w="37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のぼり旗の掲示可否</w:t>
            </w:r>
          </w:p>
        </w:tc>
        <w:tc>
          <w:tcPr>
            <w:tcW w:w="4729" w:type="dxa"/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</w:tr>
      <w:tr>
        <w:trPr/>
        <w:tc>
          <w:tcPr>
            <w:tcW w:w="37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その他連絡事項があれば記載してください</w:t>
            </w:r>
          </w:p>
        </w:tc>
        <w:tc>
          <w:tcPr>
            <w:tcW w:w="47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3</Words>
  <Characters>279</Characters>
  <Application>JUST Note</Application>
  <Lines>96</Lines>
  <Paragraphs>35</Paragraphs>
  <CharactersWithSpaces>315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2024-11-06T07:35:11Z</dcterms:modified>
  <cp:revision>5</cp:revision>
</cp:coreProperties>
</file>